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D8B53" w14:textId="130FC5D3" w:rsidR="00745B2C" w:rsidRPr="00745B2C" w:rsidRDefault="00745B2C" w:rsidP="00745B2C">
      <w:pPr>
        <w:tabs>
          <w:tab w:val="right" w:pos="9630"/>
        </w:tabs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745B2C">
        <w:rPr>
          <w:rFonts w:ascii="Arial" w:hAnsi="Arial" w:cs="Arial"/>
          <w:b/>
          <w:color w:val="000000"/>
          <w:sz w:val="24"/>
        </w:rPr>
        <w:t>3GPP TSG RAN WG1 Meeting #10</w:t>
      </w:r>
      <w:r w:rsidR="00B26674">
        <w:rPr>
          <w:rFonts w:ascii="Arial" w:hAnsi="Arial" w:cs="Arial"/>
          <w:b/>
          <w:color w:val="000000"/>
          <w:sz w:val="24"/>
        </w:rPr>
        <w:t>7</w:t>
      </w:r>
      <w:r w:rsidRPr="00745B2C">
        <w:rPr>
          <w:rFonts w:ascii="Arial" w:hAnsi="Arial" w:cs="Arial"/>
          <w:b/>
          <w:color w:val="000000"/>
          <w:sz w:val="24"/>
        </w:rPr>
        <w:t>-e</w:t>
      </w:r>
      <w:r w:rsidRPr="00745B2C">
        <w:rPr>
          <w:rFonts w:ascii="Arial" w:hAnsi="Arial" w:cs="Arial"/>
          <w:b/>
          <w:color w:val="000000"/>
          <w:sz w:val="24"/>
        </w:rPr>
        <w:tab/>
      </w:r>
      <w:r w:rsidR="003C7B9A" w:rsidRPr="003C7B9A">
        <w:rPr>
          <w:rFonts w:ascii="Arial" w:hAnsi="Arial" w:cs="Arial"/>
          <w:b/>
          <w:color w:val="000000"/>
          <w:sz w:val="24"/>
        </w:rPr>
        <w:t>R1-</w:t>
      </w:r>
      <w:r w:rsidR="00B3373C" w:rsidRPr="00B3373C">
        <w:t xml:space="preserve"> </w:t>
      </w:r>
      <w:r w:rsidR="00B3373C" w:rsidRPr="00B3373C">
        <w:rPr>
          <w:rFonts w:ascii="Arial" w:hAnsi="Arial" w:cs="Arial"/>
          <w:b/>
          <w:color w:val="000000"/>
          <w:sz w:val="24"/>
        </w:rPr>
        <w:t>211218</w:t>
      </w:r>
      <w:r w:rsidR="003F5C00">
        <w:rPr>
          <w:rFonts w:ascii="Arial" w:hAnsi="Arial" w:cs="Arial"/>
          <w:b/>
          <w:color w:val="000000"/>
          <w:sz w:val="24"/>
        </w:rPr>
        <w:t>9</w:t>
      </w:r>
    </w:p>
    <w:bookmarkEnd w:id="0"/>
    <w:p w14:paraId="6D66BD9A" w14:textId="70D820B0" w:rsidR="00745B2C" w:rsidRPr="00745B2C" w:rsidRDefault="00B26674" w:rsidP="00745B2C">
      <w:pPr>
        <w:tabs>
          <w:tab w:val="left" w:pos="1985"/>
        </w:tabs>
        <w:spacing w:after="1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November</w:t>
      </w:r>
      <w:r w:rsidR="00745B2C" w:rsidRPr="00745B2C">
        <w:rPr>
          <w:rFonts w:ascii="Arial" w:hAnsi="Arial" w:cs="Arial"/>
          <w:b/>
          <w:sz w:val="24"/>
          <w:szCs w:val="24"/>
        </w:rPr>
        <w:t xml:space="preserve"> 11</w:t>
      </w:r>
      <w:r w:rsidR="00553805" w:rsidRPr="005538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5B2C" w:rsidRPr="00745B2C">
        <w:rPr>
          <w:rFonts w:ascii="Arial" w:hAnsi="Arial" w:cs="Arial"/>
          <w:b/>
          <w:sz w:val="24"/>
          <w:szCs w:val="24"/>
        </w:rPr>
        <w:t xml:space="preserve"> – 19</w:t>
      </w:r>
      <w:r w:rsidR="00553805" w:rsidRPr="005538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5B2C" w:rsidRPr="00745B2C">
        <w:rPr>
          <w:rFonts w:ascii="Arial" w:hAnsi="Arial" w:cs="Arial"/>
          <w:b/>
          <w:sz w:val="24"/>
          <w:szCs w:val="24"/>
        </w:rPr>
        <w:t>, 2021</w:t>
      </w:r>
    </w:p>
    <w:p w14:paraId="19849D9B" w14:textId="77777777" w:rsidR="00745B2C" w:rsidRPr="00745B2C" w:rsidRDefault="00745B2C" w:rsidP="00745B2C">
      <w:pPr>
        <w:tabs>
          <w:tab w:val="left" w:pos="1985"/>
        </w:tabs>
        <w:spacing w:after="180"/>
        <w:jc w:val="both"/>
        <w:rPr>
          <w:rFonts w:ascii="Arial" w:hAnsi="Arial"/>
          <w:b/>
          <w:color w:val="000000"/>
          <w:sz w:val="24"/>
        </w:rPr>
      </w:pPr>
    </w:p>
    <w:p w14:paraId="0F9F0313" w14:textId="2FAF972B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Title:</w:t>
      </w:r>
      <w:r w:rsidRPr="00745B2C">
        <w:rPr>
          <w:rFonts w:ascii="Arial" w:eastAsia="DengXian" w:hAnsi="Arial" w:cs="Arial"/>
          <w:b/>
        </w:rPr>
        <w:tab/>
      </w:r>
      <w:r w:rsidRPr="00745B2C">
        <w:rPr>
          <w:rFonts w:ascii="Arial" w:eastAsia="DengXian" w:hAnsi="Arial" w:cs="Arial"/>
          <w:bCs/>
        </w:rPr>
        <w:t xml:space="preserve">[Draft] </w:t>
      </w:r>
      <w:r w:rsidR="003F5C00" w:rsidRPr="003F5C00">
        <w:rPr>
          <w:rFonts w:ascii="Arial" w:eastAsia="DengXian" w:hAnsi="Arial" w:cs="Arial"/>
          <w:bCs/>
        </w:rPr>
        <w:t>Draft reply LS on the physical layer aspects of small data transmission</w:t>
      </w:r>
    </w:p>
    <w:p w14:paraId="6245B97B" w14:textId="04BA2AD4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Response to:</w:t>
      </w:r>
      <w:r w:rsidRPr="00745B2C">
        <w:rPr>
          <w:rFonts w:ascii="Arial" w:eastAsia="DengXian" w:hAnsi="Arial" w:cs="Arial"/>
          <w:bCs/>
        </w:rPr>
        <w:tab/>
      </w:r>
      <w:r w:rsidR="00A25124" w:rsidRPr="00A25124">
        <w:rPr>
          <w:rFonts w:ascii="Arial" w:eastAsia="Malgun Gothic" w:hAnsi="Arial" w:cs="Arial"/>
          <w:bCs/>
          <w:lang w:eastAsia="ko-KR"/>
        </w:rPr>
        <w:t>R2-2109</w:t>
      </w:r>
      <w:r w:rsidR="00517533">
        <w:rPr>
          <w:rFonts w:ascii="Arial" w:eastAsia="Malgun Gothic" w:hAnsi="Arial" w:cs="Arial"/>
          <w:bCs/>
          <w:lang w:eastAsia="ko-KR"/>
        </w:rPr>
        <w:t>222</w:t>
      </w:r>
    </w:p>
    <w:p w14:paraId="27E98BC3" w14:textId="2130D23D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Release:</w:t>
      </w:r>
      <w:r w:rsidRPr="00745B2C">
        <w:rPr>
          <w:rFonts w:ascii="Arial" w:eastAsia="DengXian" w:hAnsi="Arial" w:cs="Arial"/>
          <w:bCs/>
        </w:rPr>
        <w:tab/>
      </w:r>
      <w:r w:rsidR="00F7148C" w:rsidRPr="00F7148C">
        <w:rPr>
          <w:rFonts w:ascii="Arial" w:eastAsia="DengXian" w:hAnsi="Arial" w:cs="Arial"/>
          <w:bCs/>
        </w:rPr>
        <w:t xml:space="preserve">Release </w:t>
      </w:r>
      <w:r w:rsidR="00517533">
        <w:rPr>
          <w:rFonts w:ascii="Arial" w:eastAsia="DengXian" w:hAnsi="Arial" w:cs="Arial"/>
          <w:bCs/>
        </w:rPr>
        <w:t>17</w:t>
      </w:r>
    </w:p>
    <w:p w14:paraId="45A376C8" w14:textId="73245ED8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Work Item:</w:t>
      </w:r>
      <w:r w:rsidRPr="00745B2C">
        <w:rPr>
          <w:rFonts w:ascii="Arial" w:eastAsia="DengXian" w:hAnsi="Arial" w:cs="Arial"/>
          <w:bCs/>
        </w:rPr>
        <w:tab/>
      </w:r>
      <w:r w:rsidR="00380652" w:rsidRPr="00380652">
        <w:rPr>
          <w:rFonts w:ascii="Arial" w:eastAsia="DengXian" w:hAnsi="Arial" w:cs="Arial"/>
          <w:bCs/>
        </w:rPr>
        <w:t>NR_SmallData_INACTIVE-Core</w:t>
      </w:r>
    </w:p>
    <w:p w14:paraId="2B10A050" w14:textId="77777777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7E2E5BE" w14:textId="77777777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Source:</w:t>
      </w:r>
      <w:r w:rsidRPr="00745B2C">
        <w:rPr>
          <w:rFonts w:ascii="Arial" w:eastAsia="DengXian" w:hAnsi="Arial" w:cs="Arial"/>
          <w:bCs/>
        </w:rPr>
        <w:tab/>
      </w:r>
      <w:r w:rsidRPr="00745B2C">
        <w:rPr>
          <w:rFonts w:ascii="Arial" w:eastAsia="Malgun Gothic" w:hAnsi="Arial" w:cs="Arial"/>
          <w:bCs/>
          <w:lang w:eastAsia="ko-KR"/>
        </w:rPr>
        <w:t>Qualcomm [RAN1]</w:t>
      </w:r>
    </w:p>
    <w:p w14:paraId="16948B35" w14:textId="77777777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To:</w:t>
      </w:r>
      <w:r w:rsidRPr="00745B2C">
        <w:rPr>
          <w:rFonts w:ascii="Arial" w:eastAsia="DengXian" w:hAnsi="Arial" w:cs="Arial"/>
          <w:bCs/>
        </w:rPr>
        <w:tab/>
        <w:t>RAN2</w:t>
      </w:r>
    </w:p>
    <w:p w14:paraId="5BAD3A48" w14:textId="77777777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Cc:</w:t>
      </w:r>
      <w:r w:rsidRPr="00745B2C">
        <w:rPr>
          <w:rFonts w:ascii="Arial" w:eastAsia="DengXian" w:hAnsi="Arial" w:cs="Arial"/>
          <w:bCs/>
        </w:rPr>
        <w:tab/>
      </w:r>
    </w:p>
    <w:p w14:paraId="1FA1C7AE" w14:textId="77777777" w:rsidR="00745B2C" w:rsidRPr="00745B2C" w:rsidRDefault="00745B2C" w:rsidP="00745B2C">
      <w:pPr>
        <w:keepNext/>
        <w:tabs>
          <w:tab w:val="left" w:pos="2268"/>
          <w:tab w:val="left" w:pos="2694"/>
        </w:tabs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1C762ACA" w14:textId="77777777" w:rsidR="00745B2C" w:rsidRPr="00745B2C" w:rsidRDefault="00745B2C" w:rsidP="00745B2C">
      <w:pPr>
        <w:spacing w:after="60"/>
        <w:ind w:left="1985" w:hanging="1985"/>
        <w:rPr>
          <w:rFonts w:ascii="Arial" w:eastAsia="DengXian" w:hAnsi="Arial" w:cs="Arial"/>
          <w:b/>
        </w:rPr>
      </w:pPr>
      <w:r w:rsidRPr="00745B2C">
        <w:rPr>
          <w:rFonts w:ascii="Arial" w:eastAsia="DengXian" w:hAnsi="Arial" w:cs="Arial"/>
          <w:b/>
        </w:rPr>
        <w:t>Contact person:</w:t>
      </w:r>
    </w:p>
    <w:p w14:paraId="7C545348" w14:textId="35A73BBA" w:rsidR="00745B2C" w:rsidRPr="00745B2C" w:rsidRDefault="00745B2C" w:rsidP="00745B2C">
      <w:pPr>
        <w:spacing w:after="60"/>
        <w:ind w:left="1985" w:hanging="144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Name:</w:t>
      </w:r>
      <w:r w:rsidRPr="00745B2C">
        <w:rPr>
          <w:rFonts w:ascii="Arial" w:eastAsia="DengXian" w:hAnsi="Arial" w:cs="Arial"/>
          <w:bCs/>
        </w:rPr>
        <w:tab/>
      </w:r>
      <w:r w:rsidR="00380652">
        <w:rPr>
          <w:rFonts w:ascii="Arial" w:eastAsia="Malgun Gothic" w:hAnsi="Arial" w:cs="Arial"/>
          <w:bCs/>
          <w:lang w:eastAsia="ko-KR"/>
        </w:rPr>
        <w:t>Jing Lei</w:t>
      </w:r>
    </w:p>
    <w:p w14:paraId="4A0BF16F" w14:textId="662CF34D" w:rsidR="00745B2C" w:rsidRPr="00745B2C" w:rsidRDefault="00745B2C" w:rsidP="00745B2C">
      <w:pPr>
        <w:spacing w:after="60"/>
        <w:ind w:left="1985" w:hanging="1445"/>
        <w:rPr>
          <w:rFonts w:ascii="Arial" w:eastAsia="DengXian" w:hAnsi="Arial" w:cs="Arial"/>
          <w:bCs/>
        </w:rPr>
      </w:pPr>
      <w:r w:rsidRPr="00745B2C">
        <w:rPr>
          <w:rFonts w:ascii="Arial" w:eastAsia="DengXian" w:hAnsi="Arial" w:cs="Arial"/>
          <w:b/>
        </w:rPr>
        <w:t>E-mail Address:</w:t>
      </w:r>
      <w:r w:rsidRPr="00745B2C">
        <w:rPr>
          <w:rFonts w:ascii="Arial" w:eastAsia="DengXian" w:hAnsi="Arial" w:cs="Arial"/>
          <w:bCs/>
        </w:rPr>
        <w:tab/>
      </w:r>
      <w:hyperlink r:id="rId11" w:history="1">
        <w:r w:rsidR="00CC3FEC" w:rsidRPr="00AB58FB">
          <w:rPr>
            <w:rStyle w:val="Hyperlink"/>
            <w:rFonts w:ascii="Arial" w:eastAsia="DengXian" w:hAnsi="Arial" w:cs="Arial"/>
            <w:bCs/>
          </w:rPr>
          <w:t>leijing@qti.qualcomm.com</w:t>
        </w:r>
      </w:hyperlink>
    </w:p>
    <w:p w14:paraId="473A07F7" w14:textId="77777777" w:rsidR="00745B2C" w:rsidRPr="00745B2C" w:rsidRDefault="00745B2C" w:rsidP="00745B2C">
      <w:pPr>
        <w:keepNext/>
        <w:tabs>
          <w:tab w:val="left" w:pos="2268"/>
          <w:tab w:val="left" w:pos="2694"/>
        </w:tabs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18506400" w14:textId="77777777" w:rsidR="00745B2C" w:rsidRPr="00745B2C" w:rsidRDefault="00745B2C" w:rsidP="00745B2C">
      <w:pPr>
        <w:keepNext/>
        <w:tabs>
          <w:tab w:val="left" w:pos="2268"/>
          <w:tab w:val="left" w:pos="2694"/>
        </w:tabs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5F192299" w14:textId="77777777" w:rsidR="00745B2C" w:rsidRPr="00745B2C" w:rsidRDefault="00745B2C" w:rsidP="00745B2C">
      <w:pPr>
        <w:spacing w:after="60"/>
        <w:rPr>
          <w:rFonts w:ascii="Arial" w:hAnsi="Arial" w:cs="Arial"/>
          <w:b/>
          <w:sz w:val="22"/>
          <w:szCs w:val="22"/>
        </w:rPr>
      </w:pPr>
      <w:r w:rsidRPr="00745B2C">
        <w:rPr>
          <w:rFonts w:ascii="Arial" w:hAnsi="Arial" w:cs="Arial"/>
          <w:b/>
        </w:rPr>
        <w:t>Send any reply LS to</w:t>
      </w:r>
      <w:r w:rsidRPr="00745B2C">
        <w:rPr>
          <w:rFonts w:ascii="Arial" w:hAnsi="Arial" w:cs="Arial"/>
          <w:b/>
          <w:sz w:val="22"/>
          <w:szCs w:val="22"/>
        </w:rPr>
        <w:t>:</w:t>
      </w:r>
      <w:r w:rsidRPr="00745B2C">
        <w:rPr>
          <w:rFonts w:ascii="Arial" w:hAnsi="Arial" w:cs="Arial"/>
          <w:b/>
        </w:rPr>
        <w:tab/>
      </w:r>
      <w:r w:rsidRPr="00745B2C">
        <w:rPr>
          <w:rFonts w:ascii="Arial" w:hAnsi="Arial" w:cs="Arial"/>
        </w:rPr>
        <w:t xml:space="preserve">3GPP Liaisons Coordinator, </w:t>
      </w:r>
      <w:hyperlink r:id="rId12" w:history="1">
        <w:r w:rsidRPr="00745B2C">
          <w:rPr>
            <w:rFonts w:ascii="Arial" w:hAnsi="Arial" w:cs="Arial"/>
            <w:color w:val="0000FF"/>
            <w:u w:val="single"/>
          </w:rPr>
          <w:t>mailto:3GPPLiaison@etsi.org</w:t>
        </w:r>
      </w:hyperlink>
    </w:p>
    <w:p w14:paraId="6251362D" w14:textId="77777777" w:rsidR="00745B2C" w:rsidRPr="00745B2C" w:rsidRDefault="00745B2C" w:rsidP="00745B2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983A15" w14:textId="77777777" w:rsidR="00745B2C" w:rsidRPr="00745B2C" w:rsidRDefault="00745B2C" w:rsidP="00745B2C">
      <w:pPr>
        <w:spacing w:after="60"/>
        <w:ind w:left="1985" w:hanging="1985"/>
        <w:rPr>
          <w:rFonts w:ascii="Arial" w:hAnsi="Arial" w:cs="Arial"/>
          <w:bCs/>
        </w:rPr>
      </w:pPr>
      <w:r w:rsidRPr="00745B2C">
        <w:rPr>
          <w:rFonts w:ascii="Arial" w:hAnsi="Arial" w:cs="Arial"/>
          <w:b/>
        </w:rPr>
        <w:t>Attachments:</w:t>
      </w:r>
      <w:r w:rsidRPr="00745B2C">
        <w:rPr>
          <w:rFonts w:ascii="Arial" w:hAnsi="Arial" w:cs="Arial"/>
          <w:bCs/>
        </w:rPr>
        <w:tab/>
        <w:t>None</w:t>
      </w:r>
    </w:p>
    <w:p w14:paraId="4AF91A62" w14:textId="77777777" w:rsidR="00745B2C" w:rsidRPr="00745B2C" w:rsidRDefault="00745B2C" w:rsidP="00745B2C">
      <w:pPr>
        <w:keepNext/>
        <w:tabs>
          <w:tab w:val="left" w:pos="2268"/>
          <w:tab w:val="left" w:pos="2694"/>
        </w:tabs>
        <w:outlineLvl w:val="6"/>
        <w:rPr>
          <w:rFonts w:ascii="Arial" w:eastAsia="DengXian" w:hAnsi="Arial" w:cs="Arial"/>
          <w:bCs/>
          <w:lang w:val="de-DE"/>
        </w:rPr>
      </w:pPr>
    </w:p>
    <w:p w14:paraId="51760AE0" w14:textId="77777777" w:rsidR="00745B2C" w:rsidRPr="00745B2C" w:rsidRDefault="00745B2C" w:rsidP="00745B2C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MS Mincho" w:hAnsi="Arial"/>
          <w:sz w:val="32"/>
        </w:rPr>
      </w:pPr>
      <w:r w:rsidRPr="00745B2C">
        <w:rPr>
          <w:rFonts w:ascii="Arial" w:eastAsia="MS Mincho" w:hAnsi="Arial"/>
          <w:sz w:val="32"/>
        </w:rPr>
        <w:t>Overall Description</w:t>
      </w:r>
    </w:p>
    <w:p w14:paraId="5BC55071" w14:textId="77777777" w:rsidR="004E5315" w:rsidRDefault="001A2B31" w:rsidP="001A2B31">
      <w:pPr>
        <w:jc w:val="both"/>
      </w:pPr>
      <w:r>
        <w:rPr>
          <w:lang w:eastAsia="zh-CN"/>
        </w:rPr>
        <w:t xml:space="preserve">RAN1 would like to thank RAN2 for the LS on </w:t>
      </w:r>
      <w:r w:rsidR="002E325C">
        <w:rPr>
          <w:lang w:eastAsia="zh-CN"/>
        </w:rPr>
        <w:t xml:space="preserve">the </w:t>
      </w:r>
      <w:r>
        <w:t xml:space="preserve">agreements made for NR SDT [2]. </w:t>
      </w:r>
    </w:p>
    <w:p w14:paraId="45504755" w14:textId="77777777" w:rsidR="005B24EB" w:rsidRDefault="005B24EB" w:rsidP="001A2B31">
      <w:pPr>
        <w:jc w:val="both"/>
      </w:pPr>
    </w:p>
    <w:p w14:paraId="366A47F2" w14:textId="07E1EC91" w:rsidR="001A2B31" w:rsidRDefault="001A2B31" w:rsidP="001A2B31">
      <w:pPr>
        <w:jc w:val="both"/>
      </w:pPr>
      <w:r>
        <w:t xml:space="preserve">RAN1 would like to inform RAN2 about </w:t>
      </w:r>
      <w:r w:rsidR="005B24EB">
        <w:t xml:space="preserve">certain </w:t>
      </w:r>
      <w:r>
        <w:t>remaining PHY aspects related to R</w:t>
      </w:r>
      <w:r w:rsidR="005B24EB">
        <w:t>el-</w:t>
      </w:r>
      <w:r>
        <w:t xml:space="preserve">17 </w:t>
      </w:r>
      <w:r w:rsidR="0041560F">
        <w:t xml:space="preserve">NR </w:t>
      </w:r>
      <w:r>
        <w:t>SDT.</w:t>
      </w:r>
    </w:p>
    <w:p w14:paraId="29FA0612" w14:textId="3325DE7F" w:rsidR="00E9499D" w:rsidRDefault="00E9499D" w:rsidP="00E9499D">
      <w:pPr>
        <w:spacing w:after="180"/>
        <w:jc w:val="both"/>
        <w:rPr>
          <w:lang w:eastAsia="zh-CN"/>
        </w:rPr>
      </w:pPr>
    </w:p>
    <w:p w14:paraId="75929456" w14:textId="5A57498A" w:rsidR="00060CFF" w:rsidRDefault="00060CFF" w:rsidP="00060CFF">
      <w:pPr>
        <w:jc w:val="both"/>
      </w:pPr>
      <w:r>
        <w:t xml:space="preserve">In the previous reply LS to RAN2 [3], RAN1 </w:t>
      </w:r>
      <w:r w:rsidR="0041560F">
        <w:t xml:space="preserve">has </w:t>
      </w:r>
      <w:r>
        <w:t xml:space="preserve">confirmed that an RRC inactive UE will use the initial BWP for both RA-SDT and CG-SDT. </w:t>
      </w:r>
      <w:r w:rsidR="0041560F">
        <w:t>In addition</w:t>
      </w:r>
      <w:r>
        <w:t xml:space="preserve">, SSB is used as QCL source for CG-SDT and spatial relation configuration, since a UE performing </w:t>
      </w:r>
      <w:r w:rsidRPr="00A47096">
        <w:t>CG-SDT can assume the PDCCH carrying the DCI has the same DM-RS antenna port quasi co-location properties as for a SSB associated to the CG PUSCH transmission e.g</w:t>
      </w:r>
      <w:r w:rsidR="00133289">
        <w:t>.,</w:t>
      </w:r>
      <w:r w:rsidRPr="00A47096">
        <w:t xml:space="preserve"> for </w:t>
      </w:r>
      <w:r w:rsidR="00D348BF">
        <w:t xml:space="preserve">the </w:t>
      </w:r>
      <w:r w:rsidRPr="00A47096">
        <w:t>detection of retransmission DCI in response to a CG PUSCH transmission.</w:t>
      </w:r>
      <w:r>
        <w:t xml:space="preserve"> Considering </w:t>
      </w:r>
      <w:r w:rsidR="0041560F">
        <w:t xml:space="preserve">that </w:t>
      </w:r>
      <w:r>
        <w:t xml:space="preserve">RAN2 has agreed that an RRC inactive UE needs to monitor paging after UE initiates SDT for an indication of SI change and PWS notification, </w:t>
      </w:r>
      <w:r w:rsidR="00FB7802">
        <w:t>RAN1 recommends</w:t>
      </w:r>
      <w:r>
        <w:t xml:space="preserve"> </w:t>
      </w:r>
      <w:r w:rsidR="00FA00AE">
        <w:t xml:space="preserve">the </w:t>
      </w:r>
      <w:r>
        <w:t xml:space="preserve">following for the initial BWP configuration of SDT: </w:t>
      </w:r>
    </w:p>
    <w:p w14:paraId="0E24D909" w14:textId="77777777" w:rsidR="00EE32E1" w:rsidRDefault="00EE32E1" w:rsidP="00060CFF">
      <w:pPr>
        <w:jc w:val="both"/>
      </w:pPr>
    </w:p>
    <w:p w14:paraId="1351AE91" w14:textId="05160A4E" w:rsidR="00060CFF" w:rsidRDefault="00060CFF" w:rsidP="00060CFF">
      <w:pPr>
        <w:jc w:val="both"/>
        <w:rPr>
          <w:b/>
          <w:bCs/>
          <w:i/>
        </w:rPr>
      </w:pPr>
      <w:bookmarkStart w:id="2" w:name="Proposal1"/>
      <w:bookmarkStart w:id="3" w:name="_Hlk83982479"/>
      <w:r>
        <w:rPr>
          <w:b/>
          <w:i/>
          <w:iCs/>
        </w:rPr>
        <w:t>For an inactive UE performing CG-SDT or RA-SDT, the initial DL BWP is configured with at least SSB, CORESET/CSS for paging and SDT.</w:t>
      </w:r>
    </w:p>
    <w:bookmarkEnd w:id="2"/>
    <w:p w14:paraId="3ED56407" w14:textId="77777777" w:rsidR="00EE32E1" w:rsidRDefault="00EE32E1" w:rsidP="00060CFF">
      <w:pPr>
        <w:jc w:val="both"/>
        <w:rPr>
          <w:bCs/>
        </w:rPr>
      </w:pPr>
    </w:p>
    <w:p w14:paraId="5DC53ABC" w14:textId="7E6B9099" w:rsidR="00060CFF" w:rsidRDefault="00060CFF" w:rsidP="00060CFF">
      <w:pPr>
        <w:jc w:val="both"/>
        <w:rPr>
          <w:bCs/>
        </w:rPr>
      </w:pPr>
      <w:r>
        <w:rPr>
          <w:bCs/>
        </w:rPr>
        <w:t xml:space="preserve">In RAN1#106bis-e meeting, the validation rules for CG-PUSCH occasion were discussed, and it was agreed that a CG PUSCH occasion is not valid if it overlaps with any valid PRACH occasion. Considering </w:t>
      </w:r>
      <w:r w:rsidR="00FA00AE">
        <w:rPr>
          <w:bCs/>
        </w:rPr>
        <w:t xml:space="preserve">that </w:t>
      </w:r>
      <w:r>
        <w:rPr>
          <w:bCs/>
        </w:rPr>
        <w:t>both CG-SDT and 2-step RACH (including SDT based on 2-step RACH) are optionally supported, a R</w:t>
      </w:r>
      <w:r w:rsidR="00FA00AE">
        <w:rPr>
          <w:bCs/>
        </w:rPr>
        <w:t>el-</w:t>
      </w:r>
      <w:r>
        <w:rPr>
          <w:bCs/>
        </w:rPr>
        <w:t>17 UE supporting CG-SDT is not necessarily capable of 2-step RACH, and vice versa. Besides, an inactive UE is not expected to perform SDT and RACH simultaneously in the same BWP.</w:t>
      </w:r>
      <w:r w:rsidR="00085687">
        <w:rPr>
          <w:bCs/>
        </w:rPr>
        <w:t xml:space="preserve"> </w:t>
      </w:r>
      <w:r>
        <w:rPr>
          <w:bCs/>
        </w:rPr>
        <w:t xml:space="preserve">On the other hand, the potential collision/overlap between PUSCH resources configured by higher layers can be solved by NW configuration/implementation. Therefore, </w:t>
      </w:r>
      <w:r w:rsidR="00085687">
        <w:rPr>
          <w:bCs/>
        </w:rPr>
        <w:t xml:space="preserve">RAN1 recommends </w:t>
      </w:r>
      <w:r w:rsidR="00721F6C">
        <w:rPr>
          <w:bCs/>
        </w:rPr>
        <w:t xml:space="preserve">the following for the </w:t>
      </w:r>
      <w:r>
        <w:rPr>
          <w:bCs/>
        </w:rPr>
        <w:t>validation rule of CG-PUSCH and msgA-PUSCH occasions associated with NR SDT</w:t>
      </w:r>
      <w:r w:rsidR="00721F6C">
        <w:rPr>
          <w:bCs/>
        </w:rPr>
        <w:t xml:space="preserve">: </w:t>
      </w:r>
    </w:p>
    <w:p w14:paraId="07EE3730" w14:textId="77777777" w:rsidR="00A60092" w:rsidRDefault="00A60092" w:rsidP="00060CFF">
      <w:pPr>
        <w:jc w:val="both"/>
        <w:rPr>
          <w:bCs/>
        </w:rPr>
      </w:pPr>
    </w:p>
    <w:p w14:paraId="726B27DE" w14:textId="379994AD" w:rsidR="00060CFF" w:rsidRDefault="00060CFF" w:rsidP="00060CFF">
      <w:pPr>
        <w:jc w:val="both"/>
        <w:rPr>
          <w:b/>
          <w:i/>
          <w:iCs/>
        </w:rPr>
      </w:pPr>
      <w:bookmarkStart w:id="4" w:name="Proposal2"/>
      <w:r>
        <w:rPr>
          <w:b/>
          <w:i/>
          <w:iCs/>
        </w:rPr>
        <w:lastRenderedPageBreak/>
        <w:t xml:space="preserve">If a UE is configured with both CG-SDT and 2-step RACH resources in RRC inactive state, it is not expected to handle overlap between CG-PUSCH occasions and msgA PUSCH occasions configured by higher layers. </w:t>
      </w:r>
    </w:p>
    <w:bookmarkEnd w:id="4"/>
    <w:p w14:paraId="4CF7DF8E" w14:textId="5C48276C" w:rsidR="00EE32E1" w:rsidRDefault="00EE32E1" w:rsidP="00060CFF">
      <w:pPr>
        <w:jc w:val="both"/>
        <w:rPr>
          <w:bCs/>
        </w:rPr>
      </w:pPr>
    </w:p>
    <w:p w14:paraId="13E56D3B" w14:textId="41C48B1C" w:rsidR="00060CFF" w:rsidRDefault="00060CFF" w:rsidP="00060CFF">
      <w:pPr>
        <w:jc w:val="both"/>
        <w:rPr>
          <w:bCs/>
        </w:rPr>
      </w:pPr>
      <w:r w:rsidRPr="003D0606">
        <w:rPr>
          <w:bCs/>
        </w:rPr>
        <w:t xml:space="preserve">In </w:t>
      </w:r>
      <w:r>
        <w:rPr>
          <w:bCs/>
        </w:rPr>
        <w:t>RAN1#106bis-e meeting, it was agreed that common PUCCH resources can be configured for RA-SDT and CG-SDT, as well as</w:t>
      </w:r>
      <w:r w:rsidR="00131185">
        <w:rPr>
          <w:bCs/>
        </w:rPr>
        <w:t xml:space="preserve"> for</w:t>
      </w:r>
      <w:r>
        <w:rPr>
          <w:bCs/>
        </w:rPr>
        <w:t xml:space="preserve"> the subsequent SDT transmissions. When PUCCH is transmitted by an inactive UE during CG-SDT, TA needs to be valid to ensure the UL is not out of sync. Therefore, </w:t>
      </w:r>
      <w:r w:rsidR="00A60092">
        <w:rPr>
          <w:bCs/>
        </w:rPr>
        <w:t>RAN1 recommends the</w:t>
      </w:r>
      <w:r>
        <w:rPr>
          <w:bCs/>
        </w:rPr>
        <w:t xml:space="preserve"> following:</w:t>
      </w:r>
    </w:p>
    <w:p w14:paraId="2C198DC9" w14:textId="77777777" w:rsidR="00A60092" w:rsidRDefault="00A60092" w:rsidP="00060CFF">
      <w:pPr>
        <w:jc w:val="both"/>
        <w:rPr>
          <w:bCs/>
        </w:rPr>
      </w:pPr>
    </w:p>
    <w:p w14:paraId="639C3464" w14:textId="13FC29EC" w:rsidR="00060CFF" w:rsidRDefault="00060CFF" w:rsidP="00060CFF">
      <w:pPr>
        <w:jc w:val="both"/>
        <w:rPr>
          <w:b/>
          <w:i/>
          <w:iCs/>
        </w:rPr>
      </w:pPr>
      <w:bookmarkStart w:id="5" w:name="Proposal3"/>
      <w:r>
        <w:rPr>
          <w:b/>
          <w:i/>
          <w:iCs/>
        </w:rPr>
        <w:t xml:space="preserve">In RA-SDT or CG-SDT, PUCCH </w:t>
      </w:r>
      <w:r w:rsidR="00F43A8C">
        <w:rPr>
          <w:b/>
          <w:i/>
          <w:iCs/>
        </w:rPr>
        <w:t>can be</w:t>
      </w:r>
      <w:r>
        <w:rPr>
          <w:b/>
          <w:i/>
          <w:iCs/>
        </w:rPr>
        <w:t xml:space="preserve"> transmitted by an inactive UE with valid TA </w:t>
      </w:r>
    </w:p>
    <w:p w14:paraId="7A92D6DD" w14:textId="77777777" w:rsidR="00060CFF" w:rsidRDefault="00060CFF" w:rsidP="00060CF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i/>
          <w:iCs/>
          <w:lang w:val="en-GB"/>
        </w:rPr>
      </w:pPr>
      <w:r w:rsidRPr="005332E7">
        <w:rPr>
          <w:b/>
          <w:i/>
          <w:iCs/>
          <w:lang w:val="en-GB"/>
        </w:rPr>
        <w:t xml:space="preserve">FFS if TA validation procedure of CG-SDT </w:t>
      </w:r>
      <w:r>
        <w:rPr>
          <w:b/>
          <w:i/>
          <w:iCs/>
          <w:lang w:val="en-GB"/>
        </w:rPr>
        <w:t xml:space="preserve">PUSCH </w:t>
      </w:r>
      <w:r w:rsidRPr="005332E7">
        <w:rPr>
          <w:b/>
          <w:i/>
          <w:iCs/>
          <w:lang w:val="en-GB"/>
        </w:rPr>
        <w:t>can be applied to PUCCH transmission configured by higher layer during CG-SDT.</w:t>
      </w:r>
    </w:p>
    <w:p w14:paraId="6E49C3C2" w14:textId="77777777" w:rsidR="00060CFF" w:rsidRPr="00E00279" w:rsidRDefault="00060CFF" w:rsidP="00060CF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i/>
          <w:iCs/>
          <w:lang w:val="en-GB"/>
        </w:rPr>
      </w:pPr>
      <w:r>
        <w:rPr>
          <w:b/>
          <w:i/>
          <w:iCs/>
          <w:lang w:val="en-GB"/>
        </w:rPr>
        <w:t>FFS if UCI multiplexing is supported by CG-SDT when PUCCH overlaps with CG PUSCH.</w:t>
      </w:r>
    </w:p>
    <w:bookmarkEnd w:id="5"/>
    <w:p w14:paraId="750C1928" w14:textId="77777777" w:rsidR="003C7F12" w:rsidRDefault="003C7F12" w:rsidP="00060CFF">
      <w:pPr>
        <w:jc w:val="both"/>
        <w:rPr>
          <w:bCs/>
        </w:rPr>
      </w:pPr>
    </w:p>
    <w:p w14:paraId="1EE7E3D6" w14:textId="6AC5FC3A" w:rsidR="00060CFF" w:rsidRDefault="00060CFF" w:rsidP="00060CFF">
      <w:pPr>
        <w:jc w:val="both"/>
        <w:rPr>
          <w:bCs/>
        </w:rPr>
      </w:pPr>
      <w:r>
        <w:rPr>
          <w:bCs/>
        </w:rPr>
        <w:t xml:space="preserve">Because of </w:t>
      </w:r>
      <w:r w:rsidR="00C25796">
        <w:rPr>
          <w:bCs/>
        </w:rPr>
        <w:t>the</w:t>
      </w:r>
      <w:r w:rsidRPr="00D15CA7">
        <w:rPr>
          <w:bCs/>
        </w:rPr>
        <w:t xml:space="preserve"> power saving and signalling overhead reduction </w:t>
      </w:r>
      <w:r>
        <w:rPr>
          <w:bCs/>
        </w:rPr>
        <w:t>benefit</w:t>
      </w:r>
      <w:r w:rsidR="00C23326">
        <w:rPr>
          <w:bCs/>
        </w:rPr>
        <w:t>s</w:t>
      </w:r>
      <w:r>
        <w:rPr>
          <w:bCs/>
        </w:rPr>
        <w:t xml:space="preserve">, </w:t>
      </w:r>
      <w:r w:rsidR="00C23326">
        <w:rPr>
          <w:bCs/>
        </w:rPr>
        <w:t>SDT</w:t>
      </w:r>
      <w:r>
        <w:rPr>
          <w:bCs/>
        </w:rPr>
        <w:t xml:space="preserve"> should be supported by RedCap UE</w:t>
      </w:r>
      <w:r w:rsidR="00C23326">
        <w:rPr>
          <w:bCs/>
        </w:rPr>
        <w:t>s</w:t>
      </w:r>
      <w:r>
        <w:rPr>
          <w:bCs/>
        </w:rPr>
        <w:t xml:space="preserve"> in </w:t>
      </w:r>
      <w:r w:rsidR="003316F7">
        <w:rPr>
          <w:bCs/>
        </w:rPr>
        <w:t xml:space="preserve">the </w:t>
      </w:r>
      <w:r w:rsidRPr="00D15CA7">
        <w:rPr>
          <w:bCs/>
        </w:rPr>
        <w:t>connected industry</w:t>
      </w:r>
      <w:r w:rsidR="003316F7">
        <w:rPr>
          <w:bCs/>
        </w:rPr>
        <w:t xml:space="preserve"> use cases</w:t>
      </w:r>
      <w:r w:rsidRPr="00D15CA7">
        <w:rPr>
          <w:bCs/>
        </w:rPr>
        <w:t xml:space="preserve"> (e.g. stationary sensors and actuators) and wearables (e.g. medical monitoring devices). </w:t>
      </w:r>
      <w:r>
        <w:rPr>
          <w:bCs/>
        </w:rPr>
        <w:t xml:space="preserve">Therefore, </w:t>
      </w:r>
      <w:r w:rsidR="003316F7">
        <w:rPr>
          <w:bCs/>
        </w:rPr>
        <w:t xml:space="preserve">RAN1 recommends the </w:t>
      </w:r>
      <w:r w:rsidR="00AB2AE5">
        <w:rPr>
          <w:bCs/>
        </w:rPr>
        <w:t>following</w:t>
      </w:r>
      <w:r>
        <w:rPr>
          <w:bCs/>
        </w:rPr>
        <w:t xml:space="preserve"> </w:t>
      </w:r>
      <w:r w:rsidR="00AB2AE5">
        <w:rPr>
          <w:bCs/>
        </w:rPr>
        <w:t>for</w:t>
      </w:r>
      <w:r>
        <w:rPr>
          <w:bCs/>
        </w:rPr>
        <w:t xml:space="preserve"> an inactive RedCap UE</w:t>
      </w:r>
      <w:r w:rsidR="00AB2AE5">
        <w:rPr>
          <w:bCs/>
        </w:rPr>
        <w:t xml:space="preserve"> performing SDT</w:t>
      </w:r>
      <w:r>
        <w:rPr>
          <w:bCs/>
        </w:rPr>
        <w:t>:</w:t>
      </w:r>
      <w:r w:rsidR="003316F7">
        <w:rPr>
          <w:bCs/>
        </w:rPr>
        <w:t xml:space="preserve"> </w:t>
      </w:r>
    </w:p>
    <w:p w14:paraId="55E94168" w14:textId="77777777" w:rsidR="003316F7" w:rsidRPr="00D15CA7" w:rsidRDefault="003316F7" w:rsidP="00060CFF">
      <w:pPr>
        <w:jc w:val="both"/>
        <w:rPr>
          <w:bCs/>
          <w:highlight w:val="yellow"/>
        </w:rPr>
      </w:pPr>
    </w:p>
    <w:p w14:paraId="411C540C" w14:textId="78B0AB7B" w:rsidR="00060CFF" w:rsidRDefault="00060CFF" w:rsidP="00060CFF">
      <w:pPr>
        <w:jc w:val="both"/>
        <w:rPr>
          <w:b/>
          <w:i/>
          <w:iCs/>
        </w:rPr>
      </w:pPr>
      <w:bookmarkStart w:id="6" w:name="Proposal4"/>
      <w:r>
        <w:rPr>
          <w:b/>
          <w:i/>
          <w:iCs/>
        </w:rPr>
        <w:t>Both RA-SDT and CG-SDT are supported by R</w:t>
      </w:r>
      <w:r w:rsidR="00AB2AE5">
        <w:rPr>
          <w:b/>
          <w:i/>
          <w:iCs/>
        </w:rPr>
        <w:t>el-</w:t>
      </w:r>
      <w:r>
        <w:rPr>
          <w:b/>
          <w:i/>
          <w:iCs/>
        </w:rPr>
        <w:t>17 RedCap UE</w:t>
      </w:r>
      <w:r w:rsidR="00AB2AE5">
        <w:rPr>
          <w:b/>
          <w:i/>
          <w:iCs/>
        </w:rPr>
        <w:t>s</w:t>
      </w:r>
    </w:p>
    <w:p w14:paraId="76D118E3" w14:textId="562E99CD" w:rsidR="00060CFF" w:rsidRDefault="00060CFF" w:rsidP="00060CFF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i/>
          <w:iCs/>
          <w:lang w:val="en-GB"/>
        </w:rPr>
      </w:pPr>
      <w:r>
        <w:rPr>
          <w:b/>
          <w:i/>
          <w:iCs/>
          <w:lang w:val="en-GB"/>
        </w:rPr>
        <w:t>The RA-SDT and CG-SDT resources of</w:t>
      </w:r>
      <w:r w:rsidR="00CC5D5C">
        <w:rPr>
          <w:b/>
          <w:i/>
          <w:iCs/>
          <w:lang w:val="en-GB"/>
        </w:rPr>
        <w:t xml:space="preserve"> a</w:t>
      </w:r>
      <w:r>
        <w:rPr>
          <w:b/>
          <w:i/>
          <w:iCs/>
          <w:lang w:val="en-GB"/>
        </w:rPr>
        <w:t xml:space="preserve"> RedCap UE are configured in the initial UL BWP of </w:t>
      </w:r>
      <w:r w:rsidR="00CC5D5C">
        <w:rPr>
          <w:b/>
          <w:i/>
          <w:iCs/>
          <w:lang w:val="en-GB"/>
        </w:rPr>
        <w:t xml:space="preserve">the </w:t>
      </w:r>
      <w:r>
        <w:rPr>
          <w:b/>
          <w:i/>
          <w:iCs/>
          <w:lang w:val="en-GB"/>
        </w:rPr>
        <w:t>RedCap UE</w:t>
      </w:r>
      <w:r w:rsidR="00CC5D5C">
        <w:rPr>
          <w:b/>
          <w:i/>
          <w:iCs/>
          <w:lang w:val="en-GB"/>
        </w:rPr>
        <w:t>s</w:t>
      </w:r>
    </w:p>
    <w:p w14:paraId="4EB4B613" w14:textId="7AE15BCF" w:rsidR="00060CFF" w:rsidRDefault="00060CFF" w:rsidP="00060CFF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i/>
          <w:iCs/>
          <w:lang w:val="en-GB"/>
        </w:rPr>
      </w:pPr>
      <w:r w:rsidRPr="004F4487">
        <w:rPr>
          <w:b/>
          <w:i/>
          <w:iCs/>
          <w:lang w:val="en-GB"/>
        </w:rPr>
        <w:t>For a cell that supports SDT of RedCap UE</w:t>
      </w:r>
      <w:r w:rsidR="00CC5D5C">
        <w:rPr>
          <w:b/>
          <w:i/>
          <w:iCs/>
          <w:lang w:val="en-GB"/>
        </w:rPr>
        <w:t>s</w:t>
      </w:r>
      <w:r w:rsidRPr="004F4487">
        <w:rPr>
          <w:b/>
          <w:i/>
          <w:iCs/>
          <w:lang w:val="en-GB"/>
        </w:rPr>
        <w:t>, the specification impacts o</w:t>
      </w:r>
      <w:r w:rsidR="00691F63">
        <w:rPr>
          <w:b/>
          <w:i/>
          <w:iCs/>
          <w:lang w:val="en-GB"/>
        </w:rPr>
        <w:t>f</w:t>
      </w:r>
      <w:r w:rsidRPr="004F4487">
        <w:rPr>
          <w:b/>
          <w:i/>
          <w:iCs/>
          <w:lang w:val="en-GB"/>
        </w:rPr>
        <w:t xml:space="preserve"> paging reception, UE power saving and S</w:t>
      </w:r>
      <w:r w:rsidR="00691F63">
        <w:rPr>
          <w:b/>
          <w:i/>
          <w:iCs/>
          <w:lang w:val="en-GB"/>
        </w:rPr>
        <w:t>777</w:t>
      </w:r>
      <w:r w:rsidRPr="004F4487">
        <w:rPr>
          <w:b/>
          <w:i/>
          <w:iCs/>
          <w:lang w:val="en-GB"/>
        </w:rPr>
        <w:t>DT can be minimized, if SSB and CORESET/CSS for paging and SDT are configured in the initial DL BWP of RedCap UE.</w:t>
      </w:r>
    </w:p>
    <w:p w14:paraId="05B9C941" w14:textId="3513F6B3" w:rsidR="00060CFF" w:rsidRPr="0044393B" w:rsidRDefault="00060CFF" w:rsidP="00060CFF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b/>
          <w:i/>
          <w:iCs/>
          <w:lang w:val="en-GB"/>
        </w:rPr>
      </w:pPr>
      <w:r>
        <w:rPr>
          <w:b/>
          <w:i/>
          <w:iCs/>
          <w:lang w:val="en-GB"/>
        </w:rPr>
        <w:t>For both RA-SDT and CG-SDT, intra-slot frequency hopping of PUCCH can be enabled/disabled for RedCap UE</w:t>
      </w:r>
      <w:r w:rsidR="00691F63">
        <w:rPr>
          <w:b/>
          <w:i/>
          <w:iCs/>
          <w:lang w:val="en-GB"/>
        </w:rPr>
        <w:t>s</w:t>
      </w:r>
      <w:r>
        <w:rPr>
          <w:b/>
          <w:i/>
          <w:iCs/>
          <w:lang w:val="en-GB"/>
        </w:rPr>
        <w:t xml:space="preserve"> by SIB.</w:t>
      </w:r>
      <w:bookmarkEnd w:id="3"/>
    </w:p>
    <w:bookmarkEnd w:id="6"/>
    <w:p w14:paraId="011A02BB" w14:textId="77777777" w:rsidR="001A2B31" w:rsidRPr="00745B2C" w:rsidRDefault="001A2B31" w:rsidP="00E9499D">
      <w:pPr>
        <w:spacing w:after="180"/>
        <w:jc w:val="both"/>
        <w:rPr>
          <w:lang w:eastAsia="zh-CN"/>
        </w:rPr>
      </w:pPr>
    </w:p>
    <w:p w14:paraId="77C7B368" w14:textId="2876BF58" w:rsidR="00E9499D" w:rsidRPr="00745B2C" w:rsidRDefault="007C7D1F" w:rsidP="00E9499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MS Mincho" w:hAnsi="Arial"/>
          <w:sz w:val="32"/>
        </w:rPr>
      </w:pPr>
      <w:r w:rsidRPr="007C7D1F">
        <w:rPr>
          <w:rFonts w:ascii="Arial" w:eastAsia="MS Mincho" w:hAnsi="Arial"/>
          <w:sz w:val="32"/>
        </w:rPr>
        <w:t>Actions to RAN2</w:t>
      </w:r>
      <w:r w:rsidR="00E9499D" w:rsidRPr="00745B2C">
        <w:rPr>
          <w:rFonts w:ascii="Arial" w:eastAsia="MS Mincho" w:hAnsi="Arial"/>
          <w:sz w:val="32"/>
        </w:rPr>
        <w:t>:</w:t>
      </w:r>
    </w:p>
    <w:p w14:paraId="5301CB4F" w14:textId="1D70511A" w:rsidR="00745B2C" w:rsidRDefault="008513D4" w:rsidP="00745B2C">
      <w:pPr>
        <w:spacing w:after="180"/>
        <w:jc w:val="both"/>
        <w:rPr>
          <w:lang w:eastAsia="zh-CN"/>
        </w:rPr>
      </w:pPr>
      <w:r w:rsidRPr="008513D4">
        <w:rPr>
          <w:lang w:eastAsia="zh-CN"/>
        </w:rPr>
        <w:t xml:space="preserve">RAN1 respectfully </w:t>
      </w:r>
      <w:r w:rsidR="005C3FC3">
        <w:rPr>
          <w:lang w:eastAsia="zh-CN"/>
        </w:rPr>
        <w:t>asks</w:t>
      </w:r>
      <w:r w:rsidRPr="008513D4">
        <w:rPr>
          <w:lang w:eastAsia="zh-CN"/>
        </w:rPr>
        <w:t xml:space="preserve"> RAN2 to take the abovementioned information into account.</w:t>
      </w:r>
    </w:p>
    <w:p w14:paraId="347C307B" w14:textId="77777777" w:rsidR="008513D4" w:rsidRPr="00745B2C" w:rsidRDefault="008513D4" w:rsidP="00745B2C">
      <w:pPr>
        <w:spacing w:after="180"/>
        <w:jc w:val="both"/>
        <w:rPr>
          <w:lang w:eastAsia="zh-CN"/>
        </w:rPr>
      </w:pPr>
    </w:p>
    <w:p w14:paraId="06E177B6" w14:textId="77777777" w:rsidR="00745B2C" w:rsidRPr="00745B2C" w:rsidRDefault="00745B2C" w:rsidP="00745B2C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MS Mincho" w:hAnsi="Arial"/>
          <w:sz w:val="32"/>
        </w:rPr>
      </w:pPr>
      <w:bookmarkStart w:id="7" w:name="_Hlk4777878"/>
      <w:bookmarkEnd w:id="1"/>
      <w:r w:rsidRPr="00745B2C">
        <w:rPr>
          <w:rFonts w:ascii="Arial" w:eastAsia="MS Mincho" w:hAnsi="Arial"/>
          <w:sz w:val="32"/>
        </w:rPr>
        <w:t>Dates of Next TSG-RAN1 Meetings:</w:t>
      </w:r>
    </w:p>
    <w:bookmarkEnd w:id="7"/>
    <w:p w14:paraId="12BA24B6" w14:textId="6A62CD97" w:rsidR="00745B2C" w:rsidRPr="00745B2C" w:rsidRDefault="00745B2C" w:rsidP="00745B2C">
      <w:pPr>
        <w:spacing w:after="180"/>
        <w:rPr>
          <w:lang w:eastAsia="zh-CN"/>
        </w:rPr>
      </w:pPr>
      <w:r w:rsidRPr="00745B2C">
        <w:rPr>
          <w:lang w:eastAsia="zh-CN"/>
        </w:rPr>
        <w:t>RAN1 #107-</w:t>
      </w:r>
      <w:r w:rsidR="000D7D9A">
        <w:rPr>
          <w:lang w:eastAsia="zh-CN"/>
        </w:rPr>
        <w:t>bis-</w:t>
      </w:r>
      <w:r w:rsidRPr="00745B2C">
        <w:rPr>
          <w:lang w:eastAsia="zh-CN"/>
        </w:rPr>
        <w:t>e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0D7D9A">
        <w:rPr>
          <w:lang w:eastAsia="zh-CN"/>
        </w:rPr>
        <w:t>17</w:t>
      </w:r>
      <w:r w:rsidRPr="00745B2C">
        <w:rPr>
          <w:lang w:eastAsia="zh-CN"/>
        </w:rPr>
        <w:t xml:space="preserve"> </w:t>
      </w:r>
      <w:r w:rsidR="000D7D9A">
        <w:rPr>
          <w:lang w:eastAsia="zh-CN"/>
        </w:rPr>
        <w:t>January</w:t>
      </w:r>
      <w:r w:rsidRPr="00745B2C">
        <w:rPr>
          <w:lang w:eastAsia="zh-CN"/>
        </w:rPr>
        <w:t xml:space="preserve"> – </w:t>
      </w:r>
      <w:r w:rsidR="000D7D9A">
        <w:rPr>
          <w:lang w:eastAsia="zh-CN"/>
        </w:rPr>
        <w:t>25</w:t>
      </w:r>
      <w:r w:rsidRPr="00745B2C">
        <w:rPr>
          <w:lang w:eastAsia="zh-CN"/>
        </w:rPr>
        <w:t xml:space="preserve"> </w:t>
      </w:r>
      <w:r w:rsidR="000D7D9A">
        <w:rPr>
          <w:lang w:eastAsia="zh-CN"/>
        </w:rPr>
        <w:t>January</w:t>
      </w:r>
      <w:r w:rsidRPr="00745B2C">
        <w:rPr>
          <w:lang w:eastAsia="zh-CN"/>
        </w:rPr>
        <w:t xml:space="preserve"> 202</w:t>
      </w:r>
      <w:r w:rsidR="000D7D9A">
        <w:rPr>
          <w:lang w:eastAsia="zh-CN"/>
        </w:rPr>
        <w:t>2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  <w:t>Electronic</w:t>
      </w:r>
    </w:p>
    <w:p w14:paraId="0A1F1850" w14:textId="79AE0270" w:rsidR="00745B2C" w:rsidRDefault="00745B2C" w:rsidP="00745B2C">
      <w:pPr>
        <w:spacing w:after="180"/>
      </w:pPr>
    </w:p>
    <w:p w14:paraId="5C605DE3" w14:textId="0D7C38F9" w:rsidR="00744970" w:rsidRPr="00745B2C" w:rsidRDefault="005C3FC3" w:rsidP="00744970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MS Mincho" w:hAnsi="Arial"/>
          <w:sz w:val="32"/>
        </w:rPr>
      </w:pPr>
      <w:r>
        <w:rPr>
          <w:rFonts w:ascii="Arial" w:eastAsia="MS Mincho" w:hAnsi="Arial"/>
          <w:sz w:val="32"/>
        </w:rPr>
        <w:t>References</w:t>
      </w:r>
    </w:p>
    <w:p w14:paraId="1AD19B00" w14:textId="6220DD6B" w:rsidR="00744970" w:rsidRDefault="00744970" w:rsidP="00744970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562" w:hanging="562"/>
        <w:contextualSpacing/>
        <w:textAlignment w:val="baseline"/>
      </w:pPr>
      <w:r w:rsidRPr="00B90F82">
        <w:t>RP-210870</w:t>
      </w:r>
      <w:r>
        <w:t>, “</w:t>
      </w:r>
      <w:r w:rsidRPr="007917A1">
        <w:t>Work Item on NR small</w:t>
      </w:r>
      <w:r>
        <w:t xml:space="preserve"> </w:t>
      </w:r>
      <w:r w:rsidRPr="007917A1">
        <w:t>data transmissions in INACTIVE state</w:t>
      </w:r>
      <w:r>
        <w:t>”</w:t>
      </w:r>
      <w:r w:rsidR="002E325C">
        <w:t>,</w:t>
      </w:r>
      <w:r>
        <w:t xml:space="preserve"> 3GPP TSG RAN#91e.</w:t>
      </w:r>
    </w:p>
    <w:p w14:paraId="76341355" w14:textId="169A8B56" w:rsidR="00744970" w:rsidRDefault="00744970" w:rsidP="00744970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</w:pPr>
      <w:r w:rsidRPr="00A954CF">
        <w:t>R</w:t>
      </w:r>
      <w:r>
        <w:t>2</w:t>
      </w:r>
      <w:r w:rsidRPr="00A954CF">
        <w:t>-</w:t>
      </w:r>
      <w:r>
        <w:t>2109222</w:t>
      </w:r>
      <w:r w:rsidRPr="00A954CF">
        <w:t>, “</w:t>
      </w:r>
      <w:r w:rsidRPr="00095CB6">
        <w:t>LS to RAN1 on</w:t>
      </w:r>
      <w:r>
        <w:t xml:space="preserve"> agreements related to SDT</w:t>
      </w:r>
      <w:r w:rsidRPr="00A954CF">
        <w:t>”</w:t>
      </w:r>
      <w:r w:rsidR="002E325C">
        <w:t>,</w:t>
      </w:r>
      <w:r>
        <w:t xml:space="preserve"> </w:t>
      </w:r>
      <w:r w:rsidRPr="00A954CF">
        <w:t>3GPP TSG RAN</w:t>
      </w:r>
      <w:r>
        <w:t>2</w:t>
      </w:r>
      <w:r w:rsidRPr="00A954CF">
        <w:t>#</w:t>
      </w:r>
      <w:r>
        <w:t>115</w:t>
      </w:r>
      <w:r w:rsidRPr="00A954CF">
        <w:t xml:space="preserve">e, </w:t>
      </w:r>
      <w:r>
        <w:t>August</w:t>
      </w:r>
      <w:r w:rsidRPr="00A954CF">
        <w:t xml:space="preserve"> </w:t>
      </w:r>
      <w:r>
        <w:t>2021</w:t>
      </w:r>
      <w:r w:rsidRPr="00A954CF">
        <w:t>.</w:t>
      </w:r>
    </w:p>
    <w:p w14:paraId="3167A223" w14:textId="0500A92D" w:rsidR="00744970" w:rsidRPr="00BA0C44" w:rsidRDefault="00744970" w:rsidP="00EE32E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</w:pPr>
      <w:r>
        <w:t>R1-2110661, “</w:t>
      </w:r>
      <w:r w:rsidRPr="00A47096">
        <w:t>Reply LS on the physical layer aspects of small data transmission</w:t>
      </w:r>
      <w:r>
        <w:t xml:space="preserve">,” ZTE, </w:t>
      </w:r>
      <w:r w:rsidRPr="00A47096">
        <w:t>3GPP TSG RAN</w:t>
      </w:r>
      <w:r>
        <w:t>1</w:t>
      </w:r>
      <w:r w:rsidRPr="00A47096">
        <w:t>#1</w:t>
      </w:r>
      <w:r>
        <w:t>06bis-</w:t>
      </w:r>
      <w:r w:rsidRPr="00A47096">
        <w:t xml:space="preserve">e, </w:t>
      </w:r>
      <w:r>
        <w:t>October</w:t>
      </w:r>
      <w:r w:rsidRPr="00A47096">
        <w:t xml:space="preserve"> 2021.</w:t>
      </w:r>
    </w:p>
    <w:p w14:paraId="3B2175E3" w14:textId="60E7126E" w:rsidR="009D7275" w:rsidRPr="006B1F10" w:rsidRDefault="009D7275" w:rsidP="006B1F10"/>
    <w:sectPr w:rsidR="009D7275" w:rsidRPr="006B1F10" w:rsidSect="00F510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79E69" w14:textId="77777777" w:rsidR="006903AB" w:rsidRDefault="006903AB">
      <w:r>
        <w:separator/>
      </w:r>
    </w:p>
  </w:endnote>
  <w:endnote w:type="continuationSeparator" w:id="0">
    <w:p w14:paraId="1D3A2173" w14:textId="77777777" w:rsidR="006903AB" w:rsidRDefault="006903AB">
      <w:r>
        <w:continuationSeparator/>
      </w:r>
    </w:p>
  </w:endnote>
  <w:endnote w:type="continuationNotice" w:id="1">
    <w:p w14:paraId="63F839B2" w14:textId="77777777" w:rsidR="006903AB" w:rsidRDefault="00690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96A4A" w14:textId="77777777" w:rsidR="00E52ECA" w:rsidRDefault="00690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0499571"/>
      <w:docPartObj>
        <w:docPartGallery w:val="Page Numbers (Bottom of Page)"/>
        <w:docPartUnique/>
      </w:docPartObj>
    </w:sdtPr>
    <w:sdtEndPr/>
    <w:sdtContent>
      <w:p w14:paraId="470284F9" w14:textId="77777777" w:rsidR="00E52ECA" w:rsidRDefault="00745B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46B415AE" w14:textId="77777777" w:rsidR="00E52ECA" w:rsidRDefault="00690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0DF4F" w14:textId="77777777" w:rsidR="00E52ECA" w:rsidRDefault="00690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2144B" w14:textId="77777777" w:rsidR="006903AB" w:rsidRDefault="006903AB">
      <w:r>
        <w:separator/>
      </w:r>
    </w:p>
  </w:footnote>
  <w:footnote w:type="continuationSeparator" w:id="0">
    <w:p w14:paraId="510813D5" w14:textId="77777777" w:rsidR="006903AB" w:rsidRDefault="006903AB">
      <w:r>
        <w:continuationSeparator/>
      </w:r>
    </w:p>
  </w:footnote>
  <w:footnote w:type="continuationNotice" w:id="1">
    <w:p w14:paraId="640B59F6" w14:textId="77777777" w:rsidR="006903AB" w:rsidRDefault="006903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45F65" w14:textId="77777777" w:rsidR="00E52ECA" w:rsidRDefault="00690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00C90" w14:textId="77777777" w:rsidR="00E52ECA" w:rsidRDefault="00690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0E11E" w14:textId="77777777" w:rsidR="00E52ECA" w:rsidRDefault="00690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FF26F97"/>
    <w:multiLevelType w:val="hybridMultilevel"/>
    <w:tmpl w:val="99F0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4E4262"/>
    <w:multiLevelType w:val="multilevel"/>
    <w:tmpl w:val="E562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527518"/>
    <w:multiLevelType w:val="hybridMultilevel"/>
    <w:tmpl w:val="C3264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435459"/>
    <w:multiLevelType w:val="hybridMultilevel"/>
    <w:tmpl w:val="4B289E2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B12B1"/>
    <w:multiLevelType w:val="multilevel"/>
    <w:tmpl w:val="663C8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3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23"/>
  </w:num>
  <w:num w:numId="9">
    <w:abstractNumId w:val="16"/>
  </w:num>
  <w:num w:numId="10">
    <w:abstractNumId w:val="15"/>
  </w:num>
  <w:num w:numId="11">
    <w:abstractNumId w:val="11"/>
  </w:num>
  <w:num w:numId="12">
    <w:abstractNumId w:val="5"/>
  </w:num>
  <w:num w:numId="13">
    <w:abstractNumId w:val="17"/>
  </w:num>
  <w:num w:numId="14">
    <w:abstractNumId w:val="8"/>
  </w:num>
  <w:num w:numId="15">
    <w:abstractNumId w:val="12"/>
  </w:num>
  <w:num w:numId="16">
    <w:abstractNumId w:val="14"/>
  </w:num>
  <w:num w:numId="17">
    <w:abstractNumId w:val="2"/>
  </w:num>
  <w:num w:numId="18">
    <w:abstractNumId w:val="24"/>
  </w:num>
  <w:num w:numId="19">
    <w:abstractNumId w:val="10"/>
  </w:num>
  <w:num w:numId="20">
    <w:abstractNumId w:val="27"/>
  </w:num>
  <w:num w:numId="21">
    <w:abstractNumId w:val="4"/>
  </w:num>
  <w:num w:numId="22">
    <w:abstractNumId w:val="1"/>
  </w:num>
  <w:num w:numId="23">
    <w:abstractNumId w:val="25"/>
  </w:num>
  <w:num w:numId="24">
    <w:abstractNumId w:val="18"/>
  </w:num>
  <w:num w:numId="25">
    <w:abstractNumId w:val="26"/>
  </w:num>
  <w:num w:numId="26">
    <w:abstractNumId w:val="28"/>
  </w:num>
  <w:num w:numId="27">
    <w:abstractNumId w:val="7"/>
  </w:num>
  <w:num w:numId="28">
    <w:abstractNumId w:val="21"/>
  </w:num>
  <w:num w:numId="29">
    <w:abstractNumId w:val="0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1972"/>
    <w:rsid w:val="00004470"/>
    <w:rsid w:val="00005965"/>
    <w:rsid w:val="00005D8D"/>
    <w:rsid w:val="000203AF"/>
    <w:rsid w:val="000226F3"/>
    <w:rsid w:val="00027F74"/>
    <w:rsid w:val="00034743"/>
    <w:rsid w:val="0003565A"/>
    <w:rsid w:val="0003719B"/>
    <w:rsid w:val="00041288"/>
    <w:rsid w:val="00042E58"/>
    <w:rsid w:val="00042FD3"/>
    <w:rsid w:val="000439C4"/>
    <w:rsid w:val="00045511"/>
    <w:rsid w:val="00053B7B"/>
    <w:rsid w:val="000545EB"/>
    <w:rsid w:val="000562A7"/>
    <w:rsid w:val="00056B97"/>
    <w:rsid w:val="00060CFF"/>
    <w:rsid w:val="0006126E"/>
    <w:rsid w:val="00063237"/>
    <w:rsid w:val="00064B1A"/>
    <w:rsid w:val="000670F5"/>
    <w:rsid w:val="00070D14"/>
    <w:rsid w:val="00071382"/>
    <w:rsid w:val="00075EBF"/>
    <w:rsid w:val="000847D4"/>
    <w:rsid w:val="00085687"/>
    <w:rsid w:val="00086D22"/>
    <w:rsid w:val="00087DC5"/>
    <w:rsid w:val="00093DC4"/>
    <w:rsid w:val="000964B3"/>
    <w:rsid w:val="000A1B98"/>
    <w:rsid w:val="000A370A"/>
    <w:rsid w:val="000A7271"/>
    <w:rsid w:val="000B3933"/>
    <w:rsid w:val="000B5873"/>
    <w:rsid w:val="000B6617"/>
    <w:rsid w:val="000B758F"/>
    <w:rsid w:val="000B7FA1"/>
    <w:rsid w:val="000C1160"/>
    <w:rsid w:val="000C6AFE"/>
    <w:rsid w:val="000D113A"/>
    <w:rsid w:val="000D1CDE"/>
    <w:rsid w:val="000D4147"/>
    <w:rsid w:val="000D5072"/>
    <w:rsid w:val="000D5482"/>
    <w:rsid w:val="000D7D9A"/>
    <w:rsid w:val="000E1A8B"/>
    <w:rsid w:val="000E1E73"/>
    <w:rsid w:val="000F06AC"/>
    <w:rsid w:val="000F1081"/>
    <w:rsid w:val="000F12FD"/>
    <w:rsid w:val="000F3CEC"/>
    <w:rsid w:val="000F454D"/>
    <w:rsid w:val="000F6125"/>
    <w:rsid w:val="000F7E59"/>
    <w:rsid w:val="00100352"/>
    <w:rsid w:val="00103262"/>
    <w:rsid w:val="001063EA"/>
    <w:rsid w:val="001077AB"/>
    <w:rsid w:val="001131BD"/>
    <w:rsid w:val="00114570"/>
    <w:rsid w:val="00117D52"/>
    <w:rsid w:val="00120CFE"/>
    <w:rsid w:val="00124701"/>
    <w:rsid w:val="00125648"/>
    <w:rsid w:val="00126857"/>
    <w:rsid w:val="00126CCE"/>
    <w:rsid w:val="00131185"/>
    <w:rsid w:val="00133289"/>
    <w:rsid w:val="001333CA"/>
    <w:rsid w:val="0013394F"/>
    <w:rsid w:val="00141EEA"/>
    <w:rsid w:val="00142D9E"/>
    <w:rsid w:val="00143A96"/>
    <w:rsid w:val="0014419B"/>
    <w:rsid w:val="00144E39"/>
    <w:rsid w:val="001478C3"/>
    <w:rsid w:val="001502F0"/>
    <w:rsid w:val="00154BBC"/>
    <w:rsid w:val="001574CC"/>
    <w:rsid w:val="001576BB"/>
    <w:rsid w:val="00157C30"/>
    <w:rsid w:val="00163412"/>
    <w:rsid w:val="001641B7"/>
    <w:rsid w:val="001671FA"/>
    <w:rsid w:val="00170806"/>
    <w:rsid w:val="00172EAB"/>
    <w:rsid w:val="00177017"/>
    <w:rsid w:val="00177DA3"/>
    <w:rsid w:val="00182965"/>
    <w:rsid w:val="00185E80"/>
    <w:rsid w:val="00192B3D"/>
    <w:rsid w:val="00193164"/>
    <w:rsid w:val="001955E5"/>
    <w:rsid w:val="001A2747"/>
    <w:rsid w:val="001A279D"/>
    <w:rsid w:val="001A2B31"/>
    <w:rsid w:val="001A7080"/>
    <w:rsid w:val="001B008D"/>
    <w:rsid w:val="001B062B"/>
    <w:rsid w:val="001B1D04"/>
    <w:rsid w:val="001B6588"/>
    <w:rsid w:val="001B754F"/>
    <w:rsid w:val="001C06EC"/>
    <w:rsid w:val="001C17DA"/>
    <w:rsid w:val="001C292E"/>
    <w:rsid w:val="001C2BC0"/>
    <w:rsid w:val="001C4B63"/>
    <w:rsid w:val="001D12FB"/>
    <w:rsid w:val="001D2108"/>
    <w:rsid w:val="001D3AA8"/>
    <w:rsid w:val="001D5FAE"/>
    <w:rsid w:val="001E13DA"/>
    <w:rsid w:val="001E41B1"/>
    <w:rsid w:val="001E6E45"/>
    <w:rsid w:val="001F173B"/>
    <w:rsid w:val="001F39D1"/>
    <w:rsid w:val="00202758"/>
    <w:rsid w:val="002058C3"/>
    <w:rsid w:val="00205D4A"/>
    <w:rsid w:val="00205E8D"/>
    <w:rsid w:val="002105EB"/>
    <w:rsid w:val="00212108"/>
    <w:rsid w:val="00215091"/>
    <w:rsid w:val="00216EF2"/>
    <w:rsid w:val="002201AF"/>
    <w:rsid w:val="00220708"/>
    <w:rsid w:val="00222A4F"/>
    <w:rsid w:val="00223041"/>
    <w:rsid w:val="0022310E"/>
    <w:rsid w:val="00224190"/>
    <w:rsid w:val="00224510"/>
    <w:rsid w:val="00224CE6"/>
    <w:rsid w:val="002305F7"/>
    <w:rsid w:val="00234DB7"/>
    <w:rsid w:val="00236933"/>
    <w:rsid w:val="0024067D"/>
    <w:rsid w:val="002428E6"/>
    <w:rsid w:val="002431E8"/>
    <w:rsid w:val="00254238"/>
    <w:rsid w:val="00260392"/>
    <w:rsid w:val="00261C78"/>
    <w:rsid w:val="00261C7D"/>
    <w:rsid w:val="002633C1"/>
    <w:rsid w:val="00264616"/>
    <w:rsid w:val="00270DF0"/>
    <w:rsid w:val="0027716B"/>
    <w:rsid w:val="00282B21"/>
    <w:rsid w:val="00282DA9"/>
    <w:rsid w:val="00283A52"/>
    <w:rsid w:val="00285C19"/>
    <w:rsid w:val="00285C9F"/>
    <w:rsid w:val="00290211"/>
    <w:rsid w:val="00291469"/>
    <w:rsid w:val="0029403E"/>
    <w:rsid w:val="00297788"/>
    <w:rsid w:val="002A02E7"/>
    <w:rsid w:val="002A0310"/>
    <w:rsid w:val="002A0665"/>
    <w:rsid w:val="002A0970"/>
    <w:rsid w:val="002A542F"/>
    <w:rsid w:val="002A6E4C"/>
    <w:rsid w:val="002B3ADF"/>
    <w:rsid w:val="002B663F"/>
    <w:rsid w:val="002C36A8"/>
    <w:rsid w:val="002C44AF"/>
    <w:rsid w:val="002C7F27"/>
    <w:rsid w:val="002D0356"/>
    <w:rsid w:val="002D07E4"/>
    <w:rsid w:val="002D095E"/>
    <w:rsid w:val="002E325C"/>
    <w:rsid w:val="002E689A"/>
    <w:rsid w:val="002E7D4F"/>
    <w:rsid w:val="002E7DFA"/>
    <w:rsid w:val="002F1088"/>
    <w:rsid w:val="002F3B55"/>
    <w:rsid w:val="002F5BF1"/>
    <w:rsid w:val="002F60BB"/>
    <w:rsid w:val="002F76DD"/>
    <w:rsid w:val="0030138D"/>
    <w:rsid w:val="00301999"/>
    <w:rsid w:val="003020FD"/>
    <w:rsid w:val="0030356A"/>
    <w:rsid w:val="00307114"/>
    <w:rsid w:val="003100EB"/>
    <w:rsid w:val="00310EC2"/>
    <w:rsid w:val="003156D6"/>
    <w:rsid w:val="00317F7C"/>
    <w:rsid w:val="00320C11"/>
    <w:rsid w:val="003212BA"/>
    <w:rsid w:val="00321BF3"/>
    <w:rsid w:val="003221D8"/>
    <w:rsid w:val="00322ADE"/>
    <w:rsid w:val="00324418"/>
    <w:rsid w:val="003277A4"/>
    <w:rsid w:val="003316F7"/>
    <w:rsid w:val="003341F9"/>
    <w:rsid w:val="00335FAB"/>
    <w:rsid w:val="00343101"/>
    <w:rsid w:val="00350F50"/>
    <w:rsid w:val="00351089"/>
    <w:rsid w:val="00352669"/>
    <w:rsid w:val="00353787"/>
    <w:rsid w:val="00353FB7"/>
    <w:rsid w:val="00362170"/>
    <w:rsid w:val="00362849"/>
    <w:rsid w:val="003632EE"/>
    <w:rsid w:val="0036771B"/>
    <w:rsid w:val="00370B3C"/>
    <w:rsid w:val="00373000"/>
    <w:rsid w:val="00373701"/>
    <w:rsid w:val="003753DA"/>
    <w:rsid w:val="0037679B"/>
    <w:rsid w:val="00377B01"/>
    <w:rsid w:val="00380437"/>
    <w:rsid w:val="00380652"/>
    <w:rsid w:val="003807F6"/>
    <w:rsid w:val="00385529"/>
    <w:rsid w:val="003876F5"/>
    <w:rsid w:val="00390712"/>
    <w:rsid w:val="0039267D"/>
    <w:rsid w:val="0039329B"/>
    <w:rsid w:val="003945F8"/>
    <w:rsid w:val="003946BE"/>
    <w:rsid w:val="003A13E0"/>
    <w:rsid w:val="003A237C"/>
    <w:rsid w:val="003A38C1"/>
    <w:rsid w:val="003A55FD"/>
    <w:rsid w:val="003A5929"/>
    <w:rsid w:val="003A6BB2"/>
    <w:rsid w:val="003A7F0B"/>
    <w:rsid w:val="003B0A61"/>
    <w:rsid w:val="003B117D"/>
    <w:rsid w:val="003B3D78"/>
    <w:rsid w:val="003B5166"/>
    <w:rsid w:val="003B7515"/>
    <w:rsid w:val="003B7F92"/>
    <w:rsid w:val="003C3065"/>
    <w:rsid w:val="003C44A3"/>
    <w:rsid w:val="003C7B9A"/>
    <w:rsid w:val="003C7F12"/>
    <w:rsid w:val="003D0CFA"/>
    <w:rsid w:val="003D124E"/>
    <w:rsid w:val="003D1969"/>
    <w:rsid w:val="003D2E2B"/>
    <w:rsid w:val="003D3AD1"/>
    <w:rsid w:val="003D4144"/>
    <w:rsid w:val="003D6E88"/>
    <w:rsid w:val="003E0EE0"/>
    <w:rsid w:val="003E195A"/>
    <w:rsid w:val="003E3C57"/>
    <w:rsid w:val="003E4FB3"/>
    <w:rsid w:val="003E52D0"/>
    <w:rsid w:val="003F5C00"/>
    <w:rsid w:val="004028F5"/>
    <w:rsid w:val="00403661"/>
    <w:rsid w:val="00404637"/>
    <w:rsid w:val="00405471"/>
    <w:rsid w:val="0040558A"/>
    <w:rsid w:val="00406B55"/>
    <w:rsid w:val="00411432"/>
    <w:rsid w:val="004120BA"/>
    <w:rsid w:val="004123D0"/>
    <w:rsid w:val="004147C2"/>
    <w:rsid w:val="0041560F"/>
    <w:rsid w:val="00417F6D"/>
    <w:rsid w:val="00421359"/>
    <w:rsid w:val="00426735"/>
    <w:rsid w:val="00430F70"/>
    <w:rsid w:val="00437F70"/>
    <w:rsid w:val="00444AC3"/>
    <w:rsid w:val="00452753"/>
    <w:rsid w:val="00452B0D"/>
    <w:rsid w:val="004549DF"/>
    <w:rsid w:val="00454C69"/>
    <w:rsid w:val="004623D8"/>
    <w:rsid w:val="00462B9D"/>
    <w:rsid w:val="00462CCF"/>
    <w:rsid w:val="004634AA"/>
    <w:rsid w:val="00463675"/>
    <w:rsid w:val="00472375"/>
    <w:rsid w:val="004725A9"/>
    <w:rsid w:val="00474F0C"/>
    <w:rsid w:val="004755F4"/>
    <w:rsid w:val="00476812"/>
    <w:rsid w:val="00484742"/>
    <w:rsid w:val="00492773"/>
    <w:rsid w:val="004944B5"/>
    <w:rsid w:val="00496D50"/>
    <w:rsid w:val="004A03EC"/>
    <w:rsid w:val="004B56BB"/>
    <w:rsid w:val="004B6BB3"/>
    <w:rsid w:val="004C01A3"/>
    <w:rsid w:val="004C05B8"/>
    <w:rsid w:val="004C3D8E"/>
    <w:rsid w:val="004C6071"/>
    <w:rsid w:val="004C75BD"/>
    <w:rsid w:val="004D050D"/>
    <w:rsid w:val="004D1605"/>
    <w:rsid w:val="004D2FE6"/>
    <w:rsid w:val="004D487D"/>
    <w:rsid w:val="004D4E8A"/>
    <w:rsid w:val="004E0FFA"/>
    <w:rsid w:val="004E2356"/>
    <w:rsid w:val="004E5315"/>
    <w:rsid w:val="004E6535"/>
    <w:rsid w:val="004E6A35"/>
    <w:rsid w:val="004E726A"/>
    <w:rsid w:val="004F3AA9"/>
    <w:rsid w:val="004F481E"/>
    <w:rsid w:val="004F7ACE"/>
    <w:rsid w:val="0050174F"/>
    <w:rsid w:val="00501F64"/>
    <w:rsid w:val="00504009"/>
    <w:rsid w:val="00505F59"/>
    <w:rsid w:val="00506014"/>
    <w:rsid w:val="0050781A"/>
    <w:rsid w:val="0051235F"/>
    <w:rsid w:val="005160CF"/>
    <w:rsid w:val="00517533"/>
    <w:rsid w:val="00524050"/>
    <w:rsid w:val="0052729E"/>
    <w:rsid w:val="0053070A"/>
    <w:rsid w:val="00530F72"/>
    <w:rsid w:val="00532F1A"/>
    <w:rsid w:val="00540CDD"/>
    <w:rsid w:val="005465E2"/>
    <w:rsid w:val="005466ED"/>
    <w:rsid w:val="005505E2"/>
    <w:rsid w:val="005514A8"/>
    <w:rsid w:val="00553805"/>
    <w:rsid w:val="00556448"/>
    <w:rsid w:val="005573BD"/>
    <w:rsid w:val="00557D6F"/>
    <w:rsid w:val="00562A4E"/>
    <w:rsid w:val="0057448A"/>
    <w:rsid w:val="0057473F"/>
    <w:rsid w:val="00574F35"/>
    <w:rsid w:val="00575B0A"/>
    <w:rsid w:val="0058264E"/>
    <w:rsid w:val="00582C2D"/>
    <w:rsid w:val="0058337B"/>
    <w:rsid w:val="005843CD"/>
    <w:rsid w:val="00590EB0"/>
    <w:rsid w:val="00591547"/>
    <w:rsid w:val="005921A6"/>
    <w:rsid w:val="005949D0"/>
    <w:rsid w:val="00594DA5"/>
    <w:rsid w:val="00597AD4"/>
    <w:rsid w:val="005A08CC"/>
    <w:rsid w:val="005A0DD6"/>
    <w:rsid w:val="005A1961"/>
    <w:rsid w:val="005A2A73"/>
    <w:rsid w:val="005A35AF"/>
    <w:rsid w:val="005A3A13"/>
    <w:rsid w:val="005A4A58"/>
    <w:rsid w:val="005B24EB"/>
    <w:rsid w:val="005B46F0"/>
    <w:rsid w:val="005B579C"/>
    <w:rsid w:val="005B65CD"/>
    <w:rsid w:val="005C304B"/>
    <w:rsid w:val="005C373E"/>
    <w:rsid w:val="005C3FC3"/>
    <w:rsid w:val="005C609C"/>
    <w:rsid w:val="005C7689"/>
    <w:rsid w:val="005D1733"/>
    <w:rsid w:val="005D229C"/>
    <w:rsid w:val="005D2454"/>
    <w:rsid w:val="005D2960"/>
    <w:rsid w:val="005D3735"/>
    <w:rsid w:val="005D41EF"/>
    <w:rsid w:val="005D4CA8"/>
    <w:rsid w:val="005D558D"/>
    <w:rsid w:val="005D55C7"/>
    <w:rsid w:val="005D5906"/>
    <w:rsid w:val="005E0EBC"/>
    <w:rsid w:val="005E2068"/>
    <w:rsid w:val="005E2FB6"/>
    <w:rsid w:val="005E525E"/>
    <w:rsid w:val="005E5DB4"/>
    <w:rsid w:val="005F0845"/>
    <w:rsid w:val="005F1486"/>
    <w:rsid w:val="005F3456"/>
    <w:rsid w:val="005F7506"/>
    <w:rsid w:val="005F7637"/>
    <w:rsid w:val="00600FCC"/>
    <w:rsid w:val="00607461"/>
    <w:rsid w:val="00612958"/>
    <w:rsid w:val="0061762E"/>
    <w:rsid w:val="006249D2"/>
    <w:rsid w:val="00625727"/>
    <w:rsid w:val="00627B71"/>
    <w:rsid w:val="006308A8"/>
    <w:rsid w:val="00631E84"/>
    <w:rsid w:val="0063202E"/>
    <w:rsid w:val="00633743"/>
    <w:rsid w:val="006354F0"/>
    <w:rsid w:val="00637DAF"/>
    <w:rsid w:val="00642CAC"/>
    <w:rsid w:val="006431E6"/>
    <w:rsid w:val="00647647"/>
    <w:rsid w:val="00652130"/>
    <w:rsid w:val="00653006"/>
    <w:rsid w:val="00661F0D"/>
    <w:rsid w:val="0066467A"/>
    <w:rsid w:val="006646A3"/>
    <w:rsid w:val="00667F66"/>
    <w:rsid w:val="0067303B"/>
    <w:rsid w:val="00676CB8"/>
    <w:rsid w:val="00677498"/>
    <w:rsid w:val="006775AB"/>
    <w:rsid w:val="00681652"/>
    <w:rsid w:val="00684739"/>
    <w:rsid w:val="00687829"/>
    <w:rsid w:val="006903AB"/>
    <w:rsid w:val="00691F63"/>
    <w:rsid w:val="00697FCC"/>
    <w:rsid w:val="006A1918"/>
    <w:rsid w:val="006A1EF7"/>
    <w:rsid w:val="006A2E30"/>
    <w:rsid w:val="006A36E9"/>
    <w:rsid w:val="006A45F5"/>
    <w:rsid w:val="006A473B"/>
    <w:rsid w:val="006A5E25"/>
    <w:rsid w:val="006A6FB2"/>
    <w:rsid w:val="006B06B5"/>
    <w:rsid w:val="006B1F10"/>
    <w:rsid w:val="006B2129"/>
    <w:rsid w:val="006B75B0"/>
    <w:rsid w:val="006D0597"/>
    <w:rsid w:val="006D1114"/>
    <w:rsid w:val="006D44AC"/>
    <w:rsid w:val="006D5FCC"/>
    <w:rsid w:val="006D76C3"/>
    <w:rsid w:val="006E00DF"/>
    <w:rsid w:val="006E0925"/>
    <w:rsid w:val="006E53E7"/>
    <w:rsid w:val="006E57B1"/>
    <w:rsid w:val="006E66AC"/>
    <w:rsid w:val="006E7054"/>
    <w:rsid w:val="006F47FC"/>
    <w:rsid w:val="006F5FF9"/>
    <w:rsid w:val="006F7688"/>
    <w:rsid w:val="00700F47"/>
    <w:rsid w:val="00701A2B"/>
    <w:rsid w:val="00701E17"/>
    <w:rsid w:val="007049A8"/>
    <w:rsid w:val="007141F1"/>
    <w:rsid w:val="0071521F"/>
    <w:rsid w:val="00717DF0"/>
    <w:rsid w:val="0072158E"/>
    <w:rsid w:val="00721F6C"/>
    <w:rsid w:val="00723385"/>
    <w:rsid w:val="00723B12"/>
    <w:rsid w:val="00725A8E"/>
    <w:rsid w:val="007261FF"/>
    <w:rsid w:val="007278E1"/>
    <w:rsid w:val="00727DFC"/>
    <w:rsid w:val="007312A3"/>
    <w:rsid w:val="00742130"/>
    <w:rsid w:val="00744970"/>
    <w:rsid w:val="00745B2C"/>
    <w:rsid w:val="00751512"/>
    <w:rsid w:val="007517B5"/>
    <w:rsid w:val="00757780"/>
    <w:rsid w:val="0076561B"/>
    <w:rsid w:val="00765E7E"/>
    <w:rsid w:val="0076766B"/>
    <w:rsid w:val="00771348"/>
    <w:rsid w:val="00771DFA"/>
    <w:rsid w:val="0078035C"/>
    <w:rsid w:val="007822EF"/>
    <w:rsid w:val="007824DD"/>
    <w:rsid w:val="00782D7B"/>
    <w:rsid w:val="007870F5"/>
    <w:rsid w:val="00787EAC"/>
    <w:rsid w:val="007903C4"/>
    <w:rsid w:val="00790F8E"/>
    <w:rsid w:val="007971BC"/>
    <w:rsid w:val="007A671D"/>
    <w:rsid w:val="007B18A7"/>
    <w:rsid w:val="007B5DC4"/>
    <w:rsid w:val="007B72FA"/>
    <w:rsid w:val="007B77B3"/>
    <w:rsid w:val="007C168E"/>
    <w:rsid w:val="007C6AAC"/>
    <w:rsid w:val="007C7D1F"/>
    <w:rsid w:val="007D1D85"/>
    <w:rsid w:val="007D56D4"/>
    <w:rsid w:val="007D6281"/>
    <w:rsid w:val="007E06FB"/>
    <w:rsid w:val="007E33BD"/>
    <w:rsid w:val="007E720D"/>
    <w:rsid w:val="007E79B3"/>
    <w:rsid w:val="00801078"/>
    <w:rsid w:val="008016B4"/>
    <w:rsid w:val="008036C4"/>
    <w:rsid w:val="00806E3A"/>
    <w:rsid w:val="00813C7E"/>
    <w:rsid w:val="008150C2"/>
    <w:rsid w:val="00816530"/>
    <w:rsid w:val="00832F41"/>
    <w:rsid w:val="00834368"/>
    <w:rsid w:val="0084165B"/>
    <w:rsid w:val="0084501F"/>
    <w:rsid w:val="00845F63"/>
    <w:rsid w:val="0084604E"/>
    <w:rsid w:val="00846818"/>
    <w:rsid w:val="00847CE4"/>
    <w:rsid w:val="008513D4"/>
    <w:rsid w:val="0085319C"/>
    <w:rsid w:val="008612CD"/>
    <w:rsid w:val="008618E8"/>
    <w:rsid w:val="00865CC8"/>
    <w:rsid w:val="00865ED7"/>
    <w:rsid w:val="00871C7A"/>
    <w:rsid w:val="0087387F"/>
    <w:rsid w:val="008749FA"/>
    <w:rsid w:val="00876787"/>
    <w:rsid w:val="008815D8"/>
    <w:rsid w:val="00881D61"/>
    <w:rsid w:val="00881F64"/>
    <w:rsid w:val="008831D9"/>
    <w:rsid w:val="00883DB4"/>
    <w:rsid w:val="00892B0D"/>
    <w:rsid w:val="00894119"/>
    <w:rsid w:val="00894C72"/>
    <w:rsid w:val="00894F7E"/>
    <w:rsid w:val="00895CC6"/>
    <w:rsid w:val="008964C1"/>
    <w:rsid w:val="008964C2"/>
    <w:rsid w:val="008A01E2"/>
    <w:rsid w:val="008A1188"/>
    <w:rsid w:val="008A1F29"/>
    <w:rsid w:val="008A33CA"/>
    <w:rsid w:val="008A44E2"/>
    <w:rsid w:val="008A66F8"/>
    <w:rsid w:val="008A77A8"/>
    <w:rsid w:val="008B364A"/>
    <w:rsid w:val="008B3C46"/>
    <w:rsid w:val="008C09A8"/>
    <w:rsid w:val="008C4193"/>
    <w:rsid w:val="008D0BBC"/>
    <w:rsid w:val="008D1B54"/>
    <w:rsid w:val="008D2503"/>
    <w:rsid w:val="008D3DDB"/>
    <w:rsid w:val="008D7774"/>
    <w:rsid w:val="008D781E"/>
    <w:rsid w:val="008E01DB"/>
    <w:rsid w:val="008E35E6"/>
    <w:rsid w:val="008E58D6"/>
    <w:rsid w:val="008F358E"/>
    <w:rsid w:val="008F431A"/>
    <w:rsid w:val="008F581B"/>
    <w:rsid w:val="008F7B41"/>
    <w:rsid w:val="0090607D"/>
    <w:rsid w:val="00907392"/>
    <w:rsid w:val="009078D7"/>
    <w:rsid w:val="00910CAD"/>
    <w:rsid w:val="00913E7B"/>
    <w:rsid w:val="00914D3C"/>
    <w:rsid w:val="009152CD"/>
    <w:rsid w:val="00915862"/>
    <w:rsid w:val="00916145"/>
    <w:rsid w:val="00916425"/>
    <w:rsid w:val="00917FF5"/>
    <w:rsid w:val="00922B45"/>
    <w:rsid w:val="00922FDB"/>
    <w:rsid w:val="00923E7C"/>
    <w:rsid w:val="00926828"/>
    <w:rsid w:val="00926ACF"/>
    <w:rsid w:val="00934D85"/>
    <w:rsid w:val="00941A45"/>
    <w:rsid w:val="00945096"/>
    <w:rsid w:val="00945B63"/>
    <w:rsid w:val="0094680C"/>
    <w:rsid w:val="00947EE7"/>
    <w:rsid w:val="00950AAD"/>
    <w:rsid w:val="00950DE4"/>
    <w:rsid w:val="00952417"/>
    <w:rsid w:val="00955602"/>
    <w:rsid w:val="00956DCF"/>
    <w:rsid w:val="00957DAD"/>
    <w:rsid w:val="0096221E"/>
    <w:rsid w:val="009702F8"/>
    <w:rsid w:val="00970EEA"/>
    <w:rsid w:val="0097179C"/>
    <w:rsid w:val="00973E59"/>
    <w:rsid w:val="009778A3"/>
    <w:rsid w:val="00977DB0"/>
    <w:rsid w:val="00980539"/>
    <w:rsid w:val="00982D5D"/>
    <w:rsid w:val="00984727"/>
    <w:rsid w:val="00994DF6"/>
    <w:rsid w:val="0099554D"/>
    <w:rsid w:val="00995912"/>
    <w:rsid w:val="009960EF"/>
    <w:rsid w:val="009968F0"/>
    <w:rsid w:val="009A0E46"/>
    <w:rsid w:val="009B0C97"/>
    <w:rsid w:val="009B2EB9"/>
    <w:rsid w:val="009B3E3C"/>
    <w:rsid w:val="009B5179"/>
    <w:rsid w:val="009B5425"/>
    <w:rsid w:val="009C7046"/>
    <w:rsid w:val="009C7657"/>
    <w:rsid w:val="009D0877"/>
    <w:rsid w:val="009D09E1"/>
    <w:rsid w:val="009D594E"/>
    <w:rsid w:val="009D7275"/>
    <w:rsid w:val="009E0233"/>
    <w:rsid w:val="009E27E2"/>
    <w:rsid w:val="009E51ED"/>
    <w:rsid w:val="009E5C7E"/>
    <w:rsid w:val="009F296A"/>
    <w:rsid w:val="00A01F98"/>
    <w:rsid w:val="00A0333D"/>
    <w:rsid w:val="00A11588"/>
    <w:rsid w:val="00A1282E"/>
    <w:rsid w:val="00A12ABA"/>
    <w:rsid w:val="00A12E6A"/>
    <w:rsid w:val="00A1443B"/>
    <w:rsid w:val="00A151A0"/>
    <w:rsid w:val="00A152D7"/>
    <w:rsid w:val="00A15510"/>
    <w:rsid w:val="00A15B42"/>
    <w:rsid w:val="00A20786"/>
    <w:rsid w:val="00A21153"/>
    <w:rsid w:val="00A22CCD"/>
    <w:rsid w:val="00A245CA"/>
    <w:rsid w:val="00A25124"/>
    <w:rsid w:val="00A2557C"/>
    <w:rsid w:val="00A25687"/>
    <w:rsid w:val="00A26CBC"/>
    <w:rsid w:val="00A30022"/>
    <w:rsid w:val="00A30807"/>
    <w:rsid w:val="00A3255D"/>
    <w:rsid w:val="00A3454C"/>
    <w:rsid w:val="00A36A72"/>
    <w:rsid w:val="00A36CD9"/>
    <w:rsid w:val="00A40236"/>
    <w:rsid w:val="00A43037"/>
    <w:rsid w:val="00A45BD7"/>
    <w:rsid w:val="00A54CCB"/>
    <w:rsid w:val="00A56597"/>
    <w:rsid w:val="00A56D45"/>
    <w:rsid w:val="00A60092"/>
    <w:rsid w:val="00A60A17"/>
    <w:rsid w:val="00A6412A"/>
    <w:rsid w:val="00A64F79"/>
    <w:rsid w:val="00A71915"/>
    <w:rsid w:val="00A73609"/>
    <w:rsid w:val="00A82C86"/>
    <w:rsid w:val="00A830CD"/>
    <w:rsid w:val="00A8314A"/>
    <w:rsid w:val="00A8524C"/>
    <w:rsid w:val="00A87B43"/>
    <w:rsid w:val="00A87BF3"/>
    <w:rsid w:val="00A90799"/>
    <w:rsid w:val="00A907EB"/>
    <w:rsid w:val="00A917E3"/>
    <w:rsid w:val="00A94675"/>
    <w:rsid w:val="00A94A9F"/>
    <w:rsid w:val="00A95B4C"/>
    <w:rsid w:val="00AA0892"/>
    <w:rsid w:val="00AA1A0B"/>
    <w:rsid w:val="00AA29B0"/>
    <w:rsid w:val="00AA3789"/>
    <w:rsid w:val="00AA39F5"/>
    <w:rsid w:val="00AA50C4"/>
    <w:rsid w:val="00AA637B"/>
    <w:rsid w:val="00AB0F4E"/>
    <w:rsid w:val="00AB22E6"/>
    <w:rsid w:val="00AB2AE5"/>
    <w:rsid w:val="00AB30C6"/>
    <w:rsid w:val="00AB3EDF"/>
    <w:rsid w:val="00AB4CFF"/>
    <w:rsid w:val="00AB56C7"/>
    <w:rsid w:val="00AC248A"/>
    <w:rsid w:val="00AD0F66"/>
    <w:rsid w:val="00AD35B0"/>
    <w:rsid w:val="00AD4E77"/>
    <w:rsid w:val="00AD59B5"/>
    <w:rsid w:val="00AD60DF"/>
    <w:rsid w:val="00AD7991"/>
    <w:rsid w:val="00AE0560"/>
    <w:rsid w:val="00AE2DD1"/>
    <w:rsid w:val="00AE5661"/>
    <w:rsid w:val="00AF0950"/>
    <w:rsid w:val="00AF1B91"/>
    <w:rsid w:val="00AF3D59"/>
    <w:rsid w:val="00AF3FA4"/>
    <w:rsid w:val="00AF438F"/>
    <w:rsid w:val="00AF60E5"/>
    <w:rsid w:val="00B00A33"/>
    <w:rsid w:val="00B01413"/>
    <w:rsid w:val="00B05A59"/>
    <w:rsid w:val="00B164F1"/>
    <w:rsid w:val="00B20ED9"/>
    <w:rsid w:val="00B21191"/>
    <w:rsid w:val="00B21864"/>
    <w:rsid w:val="00B218A7"/>
    <w:rsid w:val="00B231B0"/>
    <w:rsid w:val="00B255A7"/>
    <w:rsid w:val="00B26674"/>
    <w:rsid w:val="00B30593"/>
    <w:rsid w:val="00B314CA"/>
    <w:rsid w:val="00B33509"/>
    <w:rsid w:val="00B3373C"/>
    <w:rsid w:val="00B33A9B"/>
    <w:rsid w:val="00B348ED"/>
    <w:rsid w:val="00B35468"/>
    <w:rsid w:val="00B35B84"/>
    <w:rsid w:val="00B3701C"/>
    <w:rsid w:val="00B40794"/>
    <w:rsid w:val="00B443B2"/>
    <w:rsid w:val="00B46185"/>
    <w:rsid w:val="00B503EF"/>
    <w:rsid w:val="00B53739"/>
    <w:rsid w:val="00B544D2"/>
    <w:rsid w:val="00B5648B"/>
    <w:rsid w:val="00B57FB4"/>
    <w:rsid w:val="00B602B9"/>
    <w:rsid w:val="00B66CC7"/>
    <w:rsid w:val="00B70E77"/>
    <w:rsid w:val="00B71BEB"/>
    <w:rsid w:val="00B7368D"/>
    <w:rsid w:val="00B821CD"/>
    <w:rsid w:val="00B86895"/>
    <w:rsid w:val="00BA21AB"/>
    <w:rsid w:val="00BA2AD5"/>
    <w:rsid w:val="00BB01AC"/>
    <w:rsid w:val="00BB0CAD"/>
    <w:rsid w:val="00BB0EA8"/>
    <w:rsid w:val="00BB1C24"/>
    <w:rsid w:val="00BB3279"/>
    <w:rsid w:val="00BB3575"/>
    <w:rsid w:val="00BB7D23"/>
    <w:rsid w:val="00BC1EE6"/>
    <w:rsid w:val="00BC2519"/>
    <w:rsid w:val="00BC5C1B"/>
    <w:rsid w:val="00BC5C41"/>
    <w:rsid w:val="00BC5E84"/>
    <w:rsid w:val="00BC6461"/>
    <w:rsid w:val="00BD1CF8"/>
    <w:rsid w:val="00BD5DB6"/>
    <w:rsid w:val="00BD604A"/>
    <w:rsid w:val="00BE1160"/>
    <w:rsid w:val="00BE1F84"/>
    <w:rsid w:val="00BE280F"/>
    <w:rsid w:val="00BE6998"/>
    <w:rsid w:val="00BE7CC9"/>
    <w:rsid w:val="00BF1D89"/>
    <w:rsid w:val="00BF32CE"/>
    <w:rsid w:val="00BF37A7"/>
    <w:rsid w:val="00BF5665"/>
    <w:rsid w:val="00BF699E"/>
    <w:rsid w:val="00BF7EFE"/>
    <w:rsid w:val="00C00707"/>
    <w:rsid w:val="00C021DE"/>
    <w:rsid w:val="00C034F7"/>
    <w:rsid w:val="00C05730"/>
    <w:rsid w:val="00C0661A"/>
    <w:rsid w:val="00C07BCE"/>
    <w:rsid w:val="00C13B0A"/>
    <w:rsid w:val="00C14D4F"/>
    <w:rsid w:val="00C22DEE"/>
    <w:rsid w:val="00C231ED"/>
    <w:rsid w:val="00C23326"/>
    <w:rsid w:val="00C2354D"/>
    <w:rsid w:val="00C24AD9"/>
    <w:rsid w:val="00C25796"/>
    <w:rsid w:val="00C314BC"/>
    <w:rsid w:val="00C32408"/>
    <w:rsid w:val="00C44C31"/>
    <w:rsid w:val="00C4650F"/>
    <w:rsid w:val="00C47E29"/>
    <w:rsid w:val="00C50228"/>
    <w:rsid w:val="00C5039B"/>
    <w:rsid w:val="00C50D8F"/>
    <w:rsid w:val="00C513DB"/>
    <w:rsid w:val="00C51C0C"/>
    <w:rsid w:val="00C52296"/>
    <w:rsid w:val="00C52AEB"/>
    <w:rsid w:val="00C5351C"/>
    <w:rsid w:val="00C54D1A"/>
    <w:rsid w:val="00C56E31"/>
    <w:rsid w:val="00C6178C"/>
    <w:rsid w:val="00C64D0A"/>
    <w:rsid w:val="00C72F08"/>
    <w:rsid w:val="00C738B3"/>
    <w:rsid w:val="00C750D8"/>
    <w:rsid w:val="00C77FC4"/>
    <w:rsid w:val="00C928FA"/>
    <w:rsid w:val="00C960CF"/>
    <w:rsid w:val="00CA01C6"/>
    <w:rsid w:val="00CA0491"/>
    <w:rsid w:val="00CA3FCF"/>
    <w:rsid w:val="00CA7302"/>
    <w:rsid w:val="00CB10D7"/>
    <w:rsid w:val="00CB2DDF"/>
    <w:rsid w:val="00CC3FEC"/>
    <w:rsid w:val="00CC5D5C"/>
    <w:rsid w:val="00CC7915"/>
    <w:rsid w:val="00CD2B5E"/>
    <w:rsid w:val="00CE0682"/>
    <w:rsid w:val="00CE4207"/>
    <w:rsid w:val="00CE5C17"/>
    <w:rsid w:val="00CE5DC7"/>
    <w:rsid w:val="00CF0DB4"/>
    <w:rsid w:val="00CF2F9B"/>
    <w:rsid w:val="00CF5C1A"/>
    <w:rsid w:val="00CF669B"/>
    <w:rsid w:val="00CF711C"/>
    <w:rsid w:val="00D02435"/>
    <w:rsid w:val="00D10460"/>
    <w:rsid w:val="00D11EA9"/>
    <w:rsid w:val="00D12EE0"/>
    <w:rsid w:val="00D155D2"/>
    <w:rsid w:val="00D1597C"/>
    <w:rsid w:val="00D20AF2"/>
    <w:rsid w:val="00D24338"/>
    <w:rsid w:val="00D25369"/>
    <w:rsid w:val="00D25B93"/>
    <w:rsid w:val="00D269BE"/>
    <w:rsid w:val="00D333AA"/>
    <w:rsid w:val="00D348BF"/>
    <w:rsid w:val="00D34C42"/>
    <w:rsid w:val="00D40228"/>
    <w:rsid w:val="00D40980"/>
    <w:rsid w:val="00D40BEF"/>
    <w:rsid w:val="00D419FB"/>
    <w:rsid w:val="00D429D0"/>
    <w:rsid w:val="00D42DF3"/>
    <w:rsid w:val="00D43394"/>
    <w:rsid w:val="00D44D24"/>
    <w:rsid w:val="00D45E85"/>
    <w:rsid w:val="00D53B06"/>
    <w:rsid w:val="00D563DA"/>
    <w:rsid w:val="00D602CA"/>
    <w:rsid w:val="00D6036F"/>
    <w:rsid w:val="00D6422E"/>
    <w:rsid w:val="00D648FD"/>
    <w:rsid w:val="00D65530"/>
    <w:rsid w:val="00D74A1C"/>
    <w:rsid w:val="00D755E9"/>
    <w:rsid w:val="00D75660"/>
    <w:rsid w:val="00D76D57"/>
    <w:rsid w:val="00D76D66"/>
    <w:rsid w:val="00D77F5C"/>
    <w:rsid w:val="00D8405F"/>
    <w:rsid w:val="00D876BF"/>
    <w:rsid w:val="00DA23AC"/>
    <w:rsid w:val="00DA3E4B"/>
    <w:rsid w:val="00DA6A7C"/>
    <w:rsid w:val="00DA7691"/>
    <w:rsid w:val="00DB2A23"/>
    <w:rsid w:val="00DB4A1B"/>
    <w:rsid w:val="00DC1657"/>
    <w:rsid w:val="00DC35BC"/>
    <w:rsid w:val="00DC6C67"/>
    <w:rsid w:val="00DC7978"/>
    <w:rsid w:val="00DC7DCA"/>
    <w:rsid w:val="00DD031B"/>
    <w:rsid w:val="00DD0F78"/>
    <w:rsid w:val="00DD3C18"/>
    <w:rsid w:val="00DD50D7"/>
    <w:rsid w:val="00DF3BAA"/>
    <w:rsid w:val="00DF3C5B"/>
    <w:rsid w:val="00DF75D3"/>
    <w:rsid w:val="00DF7F04"/>
    <w:rsid w:val="00E02223"/>
    <w:rsid w:val="00E022B9"/>
    <w:rsid w:val="00E04E9B"/>
    <w:rsid w:val="00E142CF"/>
    <w:rsid w:val="00E14658"/>
    <w:rsid w:val="00E22660"/>
    <w:rsid w:val="00E24044"/>
    <w:rsid w:val="00E30EC1"/>
    <w:rsid w:val="00E33DDF"/>
    <w:rsid w:val="00E402C5"/>
    <w:rsid w:val="00E40501"/>
    <w:rsid w:val="00E40BC3"/>
    <w:rsid w:val="00E414E8"/>
    <w:rsid w:val="00E4172E"/>
    <w:rsid w:val="00E41F03"/>
    <w:rsid w:val="00E42441"/>
    <w:rsid w:val="00E42E49"/>
    <w:rsid w:val="00E465F8"/>
    <w:rsid w:val="00E473CB"/>
    <w:rsid w:val="00E53B01"/>
    <w:rsid w:val="00E5415D"/>
    <w:rsid w:val="00E560E7"/>
    <w:rsid w:val="00E5655D"/>
    <w:rsid w:val="00E56DAD"/>
    <w:rsid w:val="00E57BA2"/>
    <w:rsid w:val="00E62B68"/>
    <w:rsid w:val="00E645FB"/>
    <w:rsid w:val="00E7017E"/>
    <w:rsid w:val="00E71A70"/>
    <w:rsid w:val="00E73827"/>
    <w:rsid w:val="00E77AA1"/>
    <w:rsid w:val="00E80882"/>
    <w:rsid w:val="00E838C0"/>
    <w:rsid w:val="00E83F3C"/>
    <w:rsid w:val="00E90D0C"/>
    <w:rsid w:val="00E9165E"/>
    <w:rsid w:val="00E92C13"/>
    <w:rsid w:val="00E9499D"/>
    <w:rsid w:val="00E94B05"/>
    <w:rsid w:val="00E97334"/>
    <w:rsid w:val="00E97ADB"/>
    <w:rsid w:val="00EA06F4"/>
    <w:rsid w:val="00EA21A7"/>
    <w:rsid w:val="00EA3A23"/>
    <w:rsid w:val="00EA73F5"/>
    <w:rsid w:val="00EA758F"/>
    <w:rsid w:val="00EB0EDA"/>
    <w:rsid w:val="00EB7FE2"/>
    <w:rsid w:val="00EC2503"/>
    <w:rsid w:val="00EC2CA6"/>
    <w:rsid w:val="00ED0D63"/>
    <w:rsid w:val="00ED133C"/>
    <w:rsid w:val="00ED2216"/>
    <w:rsid w:val="00ED3F6F"/>
    <w:rsid w:val="00ED41AC"/>
    <w:rsid w:val="00ED4B16"/>
    <w:rsid w:val="00ED6A76"/>
    <w:rsid w:val="00EE0621"/>
    <w:rsid w:val="00EE32E1"/>
    <w:rsid w:val="00EE7454"/>
    <w:rsid w:val="00EF0E27"/>
    <w:rsid w:val="00EF4FCF"/>
    <w:rsid w:val="00F04097"/>
    <w:rsid w:val="00F04F8C"/>
    <w:rsid w:val="00F073E6"/>
    <w:rsid w:val="00F1021A"/>
    <w:rsid w:val="00F1130C"/>
    <w:rsid w:val="00F11820"/>
    <w:rsid w:val="00F17587"/>
    <w:rsid w:val="00F23E37"/>
    <w:rsid w:val="00F23FFC"/>
    <w:rsid w:val="00F3181D"/>
    <w:rsid w:val="00F32CDF"/>
    <w:rsid w:val="00F332BC"/>
    <w:rsid w:val="00F3584B"/>
    <w:rsid w:val="00F370B0"/>
    <w:rsid w:val="00F40061"/>
    <w:rsid w:val="00F4097C"/>
    <w:rsid w:val="00F42891"/>
    <w:rsid w:val="00F43A8C"/>
    <w:rsid w:val="00F51ABC"/>
    <w:rsid w:val="00F534BA"/>
    <w:rsid w:val="00F54C66"/>
    <w:rsid w:val="00F54D2F"/>
    <w:rsid w:val="00F54D56"/>
    <w:rsid w:val="00F565FB"/>
    <w:rsid w:val="00F6695F"/>
    <w:rsid w:val="00F66CDC"/>
    <w:rsid w:val="00F7148C"/>
    <w:rsid w:val="00F7182D"/>
    <w:rsid w:val="00F72336"/>
    <w:rsid w:val="00F85737"/>
    <w:rsid w:val="00F93164"/>
    <w:rsid w:val="00F94745"/>
    <w:rsid w:val="00F9583D"/>
    <w:rsid w:val="00F95C59"/>
    <w:rsid w:val="00F96A9D"/>
    <w:rsid w:val="00F97742"/>
    <w:rsid w:val="00FA00AE"/>
    <w:rsid w:val="00FA0772"/>
    <w:rsid w:val="00FA3BE1"/>
    <w:rsid w:val="00FA3C88"/>
    <w:rsid w:val="00FA7745"/>
    <w:rsid w:val="00FB5CCE"/>
    <w:rsid w:val="00FB7767"/>
    <w:rsid w:val="00FB7802"/>
    <w:rsid w:val="00FC0A25"/>
    <w:rsid w:val="00FC0A2A"/>
    <w:rsid w:val="00FC164C"/>
    <w:rsid w:val="00FC4E83"/>
    <w:rsid w:val="00FC66FB"/>
    <w:rsid w:val="00FD09A5"/>
    <w:rsid w:val="00FD3596"/>
    <w:rsid w:val="00FD7691"/>
    <w:rsid w:val="00FE2823"/>
    <w:rsid w:val="00FE2941"/>
    <w:rsid w:val="00FE3117"/>
    <w:rsid w:val="00FE6570"/>
    <w:rsid w:val="00FE7C70"/>
    <w:rsid w:val="00FF4DE4"/>
    <w:rsid w:val="00FF5476"/>
    <w:rsid w:val="00FF7611"/>
    <w:rsid w:val="017CA5AD"/>
    <w:rsid w:val="01A48DEE"/>
    <w:rsid w:val="01C40015"/>
    <w:rsid w:val="020BAE07"/>
    <w:rsid w:val="025B5115"/>
    <w:rsid w:val="02867792"/>
    <w:rsid w:val="028D797B"/>
    <w:rsid w:val="02ACDA91"/>
    <w:rsid w:val="02B47833"/>
    <w:rsid w:val="02B84571"/>
    <w:rsid w:val="02CC8EB3"/>
    <w:rsid w:val="02EFA5AF"/>
    <w:rsid w:val="0309113E"/>
    <w:rsid w:val="032906F2"/>
    <w:rsid w:val="03B1C542"/>
    <w:rsid w:val="03D86A6E"/>
    <w:rsid w:val="03E34C51"/>
    <w:rsid w:val="03EC99A2"/>
    <w:rsid w:val="0406768A"/>
    <w:rsid w:val="04125679"/>
    <w:rsid w:val="0443A272"/>
    <w:rsid w:val="04B0EC70"/>
    <w:rsid w:val="04DB523B"/>
    <w:rsid w:val="0513BFAA"/>
    <w:rsid w:val="0517D753"/>
    <w:rsid w:val="0564F836"/>
    <w:rsid w:val="059BAF99"/>
    <w:rsid w:val="05C1511A"/>
    <w:rsid w:val="062006E3"/>
    <w:rsid w:val="0630957F"/>
    <w:rsid w:val="0660103C"/>
    <w:rsid w:val="06608859"/>
    <w:rsid w:val="067509B9"/>
    <w:rsid w:val="068F4B48"/>
    <w:rsid w:val="06B2835C"/>
    <w:rsid w:val="073E851E"/>
    <w:rsid w:val="080B35B1"/>
    <w:rsid w:val="081894CF"/>
    <w:rsid w:val="081E2475"/>
    <w:rsid w:val="085D8BBE"/>
    <w:rsid w:val="086BEF4B"/>
    <w:rsid w:val="086FE0C2"/>
    <w:rsid w:val="08B1FFB8"/>
    <w:rsid w:val="08BC1A49"/>
    <w:rsid w:val="090DD696"/>
    <w:rsid w:val="09560D9E"/>
    <w:rsid w:val="0976F625"/>
    <w:rsid w:val="09C149E9"/>
    <w:rsid w:val="09CC49DA"/>
    <w:rsid w:val="09F65204"/>
    <w:rsid w:val="0A005AEF"/>
    <w:rsid w:val="0A08D0ED"/>
    <w:rsid w:val="0A288F48"/>
    <w:rsid w:val="0A53EE9B"/>
    <w:rsid w:val="0A5604E7"/>
    <w:rsid w:val="0A95F12D"/>
    <w:rsid w:val="0AA77BE8"/>
    <w:rsid w:val="0AC1C2A7"/>
    <w:rsid w:val="0AC743D2"/>
    <w:rsid w:val="0ADA304E"/>
    <w:rsid w:val="0AF0EBF8"/>
    <w:rsid w:val="0B2C5E22"/>
    <w:rsid w:val="0BB8E39F"/>
    <w:rsid w:val="0C529194"/>
    <w:rsid w:val="0C796546"/>
    <w:rsid w:val="0C857884"/>
    <w:rsid w:val="0CA3E79C"/>
    <w:rsid w:val="0CC0D970"/>
    <w:rsid w:val="0CCE9143"/>
    <w:rsid w:val="0CD655A2"/>
    <w:rsid w:val="0CE611A5"/>
    <w:rsid w:val="0CF2C488"/>
    <w:rsid w:val="0D032053"/>
    <w:rsid w:val="0D2D5B4E"/>
    <w:rsid w:val="0D4FEB99"/>
    <w:rsid w:val="0D7D8BA7"/>
    <w:rsid w:val="0DC0C593"/>
    <w:rsid w:val="0DF62EBB"/>
    <w:rsid w:val="0E530959"/>
    <w:rsid w:val="0EA611F4"/>
    <w:rsid w:val="0EAF8198"/>
    <w:rsid w:val="0EC97343"/>
    <w:rsid w:val="0EFCCAB4"/>
    <w:rsid w:val="0F2E4D00"/>
    <w:rsid w:val="0F31DCFA"/>
    <w:rsid w:val="0F6DF4DC"/>
    <w:rsid w:val="10052182"/>
    <w:rsid w:val="10A02EA4"/>
    <w:rsid w:val="10AF20BC"/>
    <w:rsid w:val="10DBDE17"/>
    <w:rsid w:val="11260005"/>
    <w:rsid w:val="112A87F9"/>
    <w:rsid w:val="112FD253"/>
    <w:rsid w:val="114FCAC6"/>
    <w:rsid w:val="115A02B6"/>
    <w:rsid w:val="115F4030"/>
    <w:rsid w:val="118CC2AF"/>
    <w:rsid w:val="11AAC2E4"/>
    <w:rsid w:val="127E076C"/>
    <w:rsid w:val="12909189"/>
    <w:rsid w:val="12B56517"/>
    <w:rsid w:val="13506593"/>
    <w:rsid w:val="138B44E8"/>
    <w:rsid w:val="13AD55EF"/>
    <w:rsid w:val="13DC7E80"/>
    <w:rsid w:val="141F6773"/>
    <w:rsid w:val="1457DE50"/>
    <w:rsid w:val="148C13D2"/>
    <w:rsid w:val="14B94EBD"/>
    <w:rsid w:val="14CF772A"/>
    <w:rsid w:val="14DB4069"/>
    <w:rsid w:val="15307610"/>
    <w:rsid w:val="159609CA"/>
    <w:rsid w:val="159884BD"/>
    <w:rsid w:val="15B65564"/>
    <w:rsid w:val="15FD9A0E"/>
    <w:rsid w:val="1613B4FF"/>
    <w:rsid w:val="1622B5C3"/>
    <w:rsid w:val="166AFFF7"/>
    <w:rsid w:val="1682F964"/>
    <w:rsid w:val="16A94E0E"/>
    <w:rsid w:val="16AD5C98"/>
    <w:rsid w:val="16CE2B98"/>
    <w:rsid w:val="17044531"/>
    <w:rsid w:val="1704E741"/>
    <w:rsid w:val="173C5767"/>
    <w:rsid w:val="1780A120"/>
    <w:rsid w:val="17AE4BD8"/>
    <w:rsid w:val="17E7E67F"/>
    <w:rsid w:val="17F48ECA"/>
    <w:rsid w:val="1835B161"/>
    <w:rsid w:val="18B1F374"/>
    <w:rsid w:val="18BE361D"/>
    <w:rsid w:val="18C6874F"/>
    <w:rsid w:val="18C6C4B8"/>
    <w:rsid w:val="18D1A69B"/>
    <w:rsid w:val="18D8FCA9"/>
    <w:rsid w:val="19060CA6"/>
    <w:rsid w:val="19353AD0"/>
    <w:rsid w:val="19CB3D85"/>
    <w:rsid w:val="1A06B452"/>
    <w:rsid w:val="1A3F2B2F"/>
    <w:rsid w:val="1A5A75BD"/>
    <w:rsid w:val="1A906F5F"/>
    <w:rsid w:val="1AF98FE9"/>
    <w:rsid w:val="1B3F6D39"/>
    <w:rsid w:val="1B84E839"/>
    <w:rsid w:val="1BA317DF"/>
    <w:rsid w:val="1BF2C22C"/>
    <w:rsid w:val="1C6A4643"/>
    <w:rsid w:val="1CDE32F2"/>
    <w:rsid w:val="1CEAE4E6"/>
    <w:rsid w:val="1D154DC4"/>
    <w:rsid w:val="1D25C42F"/>
    <w:rsid w:val="1D28416A"/>
    <w:rsid w:val="1D38A85B"/>
    <w:rsid w:val="1DD51B5A"/>
    <w:rsid w:val="1DD7B761"/>
    <w:rsid w:val="1E109979"/>
    <w:rsid w:val="1E43B785"/>
    <w:rsid w:val="1E59F9AB"/>
    <w:rsid w:val="1E799EAC"/>
    <w:rsid w:val="1E9152CD"/>
    <w:rsid w:val="1EAE1197"/>
    <w:rsid w:val="1ED29D91"/>
    <w:rsid w:val="1ED649BC"/>
    <w:rsid w:val="1EE71E99"/>
    <w:rsid w:val="1F3F5488"/>
    <w:rsid w:val="1F401ED1"/>
    <w:rsid w:val="1F419CAA"/>
    <w:rsid w:val="1F46DA59"/>
    <w:rsid w:val="1F5422FD"/>
    <w:rsid w:val="1F93417D"/>
    <w:rsid w:val="1FEAD908"/>
    <w:rsid w:val="1FFE2C43"/>
    <w:rsid w:val="2033C16E"/>
    <w:rsid w:val="204E69EC"/>
    <w:rsid w:val="2096F843"/>
    <w:rsid w:val="20AD3DC3"/>
    <w:rsid w:val="20B67621"/>
    <w:rsid w:val="20E97DDE"/>
    <w:rsid w:val="211B738E"/>
    <w:rsid w:val="21857C21"/>
    <w:rsid w:val="21A023F2"/>
    <w:rsid w:val="21ACB67F"/>
    <w:rsid w:val="21D40748"/>
    <w:rsid w:val="221962DE"/>
    <w:rsid w:val="2257F736"/>
    <w:rsid w:val="22674372"/>
    <w:rsid w:val="2295E2BC"/>
    <w:rsid w:val="22A3A0A0"/>
    <w:rsid w:val="22AAD8A0"/>
    <w:rsid w:val="22CA975A"/>
    <w:rsid w:val="22F4E4D0"/>
    <w:rsid w:val="230CDE3D"/>
    <w:rsid w:val="231CCD11"/>
    <w:rsid w:val="232C7E84"/>
    <w:rsid w:val="2331DE3E"/>
    <w:rsid w:val="2355274A"/>
    <w:rsid w:val="236CE34C"/>
    <w:rsid w:val="23B35814"/>
    <w:rsid w:val="23B8787B"/>
    <w:rsid w:val="23C5B8B6"/>
    <w:rsid w:val="23C88EFA"/>
    <w:rsid w:val="242CB756"/>
    <w:rsid w:val="2445B77A"/>
    <w:rsid w:val="245F52A9"/>
    <w:rsid w:val="247D6509"/>
    <w:rsid w:val="24A9FCE9"/>
    <w:rsid w:val="24B5A915"/>
    <w:rsid w:val="24BFE3E0"/>
    <w:rsid w:val="256AE088"/>
    <w:rsid w:val="25B6C10C"/>
    <w:rsid w:val="25C726F1"/>
    <w:rsid w:val="2608A38B"/>
    <w:rsid w:val="264B1F87"/>
    <w:rsid w:val="266B6B21"/>
    <w:rsid w:val="266C0D31"/>
    <w:rsid w:val="26A95BE6"/>
    <w:rsid w:val="26B10420"/>
    <w:rsid w:val="26D55D49"/>
    <w:rsid w:val="26ED8297"/>
    <w:rsid w:val="26F1E75B"/>
    <w:rsid w:val="270B31F5"/>
    <w:rsid w:val="27128708"/>
    <w:rsid w:val="2722F891"/>
    <w:rsid w:val="27E8B650"/>
    <w:rsid w:val="27E952CA"/>
    <w:rsid w:val="28106195"/>
    <w:rsid w:val="284D9DCF"/>
    <w:rsid w:val="28C43842"/>
    <w:rsid w:val="28E0A728"/>
    <w:rsid w:val="28E9DE67"/>
    <w:rsid w:val="29193B18"/>
    <w:rsid w:val="29421149"/>
    <w:rsid w:val="2955E0D5"/>
    <w:rsid w:val="295A237D"/>
    <w:rsid w:val="297C02AE"/>
    <w:rsid w:val="29834A2B"/>
    <w:rsid w:val="29E42E6E"/>
    <w:rsid w:val="29E63C6A"/>
    <w:rsid w:val="29E81FE5"/>
    <w:rsid w:val="2A1896C1"/>
    <w:rsid w:val="2A8F95DB"/>
    <w:rsid w:val="2AF0F299"/>
    <w:rsid w:val="2B1854C9"/>
    <w:rsid w:val="2B6AAAD6"/>
    <w:rsid w:val="2B7153AE"/>
    <w:rsid w:val="2B71B950"/>
    <w:rsid w:val="2BB6B03F"/>
    <w:rsid w:val="2BC0134E"/>
    <w:rsid w:val="2C014B97"/>
    <w:rsid w:val="2C5031E7"/>
    <w:rsid w:val="2C71C485"/>
    <w:rsid w:val="2C79B20B"/>
    <w:rsid w:val="2C8AECE2"/>
    <w:rsid w:val="2CD4901F"/>
    <w:rsid w:val="2D071D47"/>
    <w:rsid w:val="2D6C5511"/>
    <w:rsid w:val="2D7AA54F"/>
    <w:rsid w:val="2D8D5EFA"/>
    <w:rsid w:val="2D9F466B"/>
    <w:rsid w:val="2DF595E0"/>
    <w:rsid w:val="2E1959D9"/>
    <w:rsid w:val="2E391893"/>
    <w:rsid w:val="2E3B2E71"/>
    <w:rsid w:val="2E63CBAB"/>
    <w:rsid w:val="2E65DADE"/>
    <w:rsid w:val="2E6D2EBA"/>
    <w:rsid w:val="2EDB6485"/>
    <w:rsid w:val="2F205B74"/>
    <w:rsid w:val="2F602764"/>
    <w:rsid w:val="2F614191"/>
    <w:rsid w:val="2F8F3AD0"/>
    <w:rsid w:val="2F97FF27"/>
    <w:rsid w:val="2FCB7B4D"/>
    <w:rsid w:val="30050C36"/>
    <w:rsid w:val="30103F6B"/>
    <w:rsid w:val="303D3CED"/>
    <w:rsid w:val="3044DA8F"/>
    <w:rsid w:val="3113DC6F"/>
    <w:rsid w:val="314844C2"/>
    <w:rsid w:val="31C1756B"/>
    <w:rsid w:val="31DBBD5A"/>
    <w:rsid w:val="31E720F7"/>
    <w:rsid w:val="31F25506"/>
    <w:rsid w:val="31F4C561"/>
    <w:rsid w:val="325239BF"/>
    <w:rsid w:val="32CF882A"/>
    <w:rsid w:val="32F1F5FB"/>
    <w:rsid w:val="32FA2E66"/>
    <w:rsid w:val="330D53FF"/>
    <w:rsid w:val="33163CA9"/>
    <w:rsid w:val="3333D945"/>
    <w:rsid w:val="3340F060"/>
    <w:rsid w:val="334748B5"/>
    <w:rsid w:val="339C6BE1"/>
    <w:rsid w:val="33D4C8FC"/>
    <w:rsid w:val="33D4E0CB"/>
    <w:rsid w:val="33E162D0"/>
    <w:rsid w:val="34F10FAC"/>
    <w:rsid w:val="34FE1CD2"/>
    <w:rsid w:val="356A189D"/>
    <w:rsid w:val="35AFA003"/>
    <w:rsid w:val="36076BF4"/>
    <w:rsid w:val="36151462"/>
    <w:rsid w:val="3672F4ED"/>
    <w:rsid w:val="3679ACF8"/>
    <w:rsid w:val="368DAA56"/>
    <w:rsid w:val="36CB03A3"/>
    <w:rsid w:val="37197AB4"/>
    <w:rsid w:val="37DC9642"/>
    <w:rsid w:val="37E211B5"/>
    <w:rsid w:val="381BD64D"/>
    <w:rsid w:val="383C9909"/>
    <w:rsid w:val="383D9528"/>
    <w:rsid w:val="38524FB4"/>
    <w:rsid w:val="38828C17"/>
    <w:rsid w:val="388CE11A"/>
    <w:rsid w:val="389923D8"/>
    <w:rsid w:val="38E1D76C"/>
    <w:rsid w:val="38FF085C"/>
    <w:rsid w:val="39086B6B"/>
    <w:rsid w:val="3920D417"/>
    <w:rsid w:val="392A2E07"/>
    <w:rsid w:val="39583513"/>
    <w:rsid w:val="399AC78E"/>
    <w:rsid w:val="39BD15FE"/>
    <w:rsid w:val="39D50F6B"/>
    <w:rsid w:val="39FB6415"/>
    <w:rsid w:val="39FF729F"/>
    <w:rsid w:val="3B3353AE"/>
    <w:rsid w:val="3B96ECE2"/>
    <w:rsid w:val="3BF23B6C"/>
    <w:rsid w:val="3BF3DD3E"/>
    <w:rsid w:val="3C18DABF"/>
    <w:rsid w:val="3C554313"/>
    <w:rsid w:val="3CA87F81"/>
    <w:rsid w:val="3CAF8DFB"/>
    <w:rsid w:val="3CDF1B33"/>
    <w:rsid w:val="3D177F95"/>
    <w:rsid w:val="3D57B02C"/>
    <w:rsid w:val="3D58CA59"/>
    <w:rsid w:val="3D6D7E8A"/>
    <w:rsid w:val="3E08E4A8"/>
    <w:rsid w:val="3E37A892"/>
    <w:rsid w:val="3EC74D54"/>
    <w:rsid w:val="3F0E1543"/>
    <w:rsid w:val="3F195BCD"/>
    <w:rsid w:val="3F1AA7D0"/>
    <w:rsid w:val="3F5F6BEE"/>
    <w:rsid w:val="3F5F9EBF"/>
    <w:rsid w:val="3F82146D"/>
    <w:rsid w:val="3F8C6970"/>
    <w:rsid w:val="3FC26AC7"/>
    <w:rsid w:val="4025AEAA"/>
    <w:rsid w:val="409AA30B"/>
    <w:rsid w:val="40B34C04"/>
    <w:rsid w:val="40D94545"/>
    <w:rsid w:val="40E4D679"/>
    <w:rsid w:val="4106E839"/>
    <w:rsid w:val="412BB32B"/>
    <w:rsid w:val="412D7993"/>
    <w:rsid w:val="413271C1"/>
    <w:rsid w:val="41664054"/>
    <w:rsid w:val="417F82CF"/>
    <w:rsid w:val="41930B05"/>
    <w:rsid w:val="41935299"/>
    <w:rsid w:val="41C06E29"/>
    <w:rsid w:val="41CBB4B3"/>
    <w:rsid w:val="41E368D4"/>
    <w:rsid w:val="42386BAA"/>
    <w:rsid w:val="427BE17D"/>
    <w:rsid w:val="42D2CA16"/>
    <w:rsid w:val="42DFD37C"/>
    <w:rsid w:val="433CEF0F"/>
    <w:rsid w:val="434F62C1"/>
    <w:rsid w:val="4354E87C"/>
    <w:rsid w:val="43B1D8D8"/>
    <w:rsid w:val="43C20515"/>
    <w:rsid w:val="43FB6253"/>
    <w:rsid w:val="43FF53CA"/>
    <w:rsid w:val="443390BF"/>
    <w:rsid w:val="446C0061"/>
    <w:rsid w:val="44851D60"/>
    <w:rsid w:val="44DA408C"/>
    <w:rsid w:val="44EE3DEA"/>
    <w:rsid w:val="44FECC86"/>
    <w:rsid w:val="450B74D1"/>
    <w:rsid w:val="45355FE8"/>
    <w:rsid w:val="456D7147"/>
    <w:rsid w:val="45B06FD4"/>
    <w:rsid w:val="45E36A4F"/>
    <w:rsid w:val="45F5B6A7"/>
    <w:rsid w:val="46322993"/>
    <w:rsid w:val="46574EB1"/>
    <w:rsid w:val="46AC6F36"/>
    <w:rsid w:val="4709652B"/>
    <w:rsid w:val="47728AB4"/>
    <w:rsid w:val="479993E9"/>
    <w:rsid w:val="479EB355"/>
    <w:rsid w:val="47A8306F"/>
    <w:rsid w:val="47B18D56"/>
    <w:rsid w:val="47CF7B10"/>
    <w:rsid w:val="47DBDACC"/>
    <w:rsid w:val="47E44C54"/>
    <w:rsid w:val="4820D1BB"/>
    <w:rsid w:val="48630623"/>
    <w:rsid w:val="48A5358C"/>
    <w:rsid w:val="493C355B"/>
    <w:rsid w:val="4969CA55"/>
    <w:rsid w:val="49873FF2"/>
    <w:rsid w:val="49C707A0"/>
    <w:rsid w:val="49D22096"/>
    <w:rsid w:val="49E2AF32"/>
    <w:rsid w:val="49FF1E18"/>
    <w:rsid w:val="4A031A27"/>
    <w:rsid w:val="4A4105ED"/>
    <w:rsid w:val="4A56B7F5"/>
    <w:rsid w:val="4A7BF46C"/>
    <w:rsid w:val="4AA1CE7A"/>
    <w:rsid w:val="4B06845A"/>
    <w:rsid w:val="4B3ACC57"/>
    <w:rsid w:val="4B51699F"/>
    <w:rsid w:val="4B59CF18"/>
    <w:rsid w:val="4B6C4616"/>
    <w:rsid w:val="4BAA7268"/>
    <w:rsid w:val="4BB95DED"/>
    <w:rsid w:val="4BD9DB5D"/>
    <w:rsid w:val="4BDB9E4B"/>
    <w:rsid w:val="4C0FA571"/>
    <w:rsid w:val="4C1995DC"/>
    <w:rsid w:val="4CE2E9F9"/>
    <w:rsid w:val="4D56AF6A"/>
    <w:rsid w:val="4DD7F8EF"/>
    <w:rsid w:val="4DFFEBC8"/>
    <w:rsid w:val="4E088341"/>
    <w:rsid w:val="4E0CC5E9"/>
    <w:rsid w:val="4E722585"/>
    <w:rsid w:val="4EFC6E29"/>
    <w:rsid w:val="4F140CD0"/>
    <w:rsid w:val="4F4513D5"/>
    <w:rsid w:val="4F78E2E0"/>
    <w:rsid w:val="4FC5BAB6"/>
    <w:rsid w:val="4FCC38A2"/>
    <w:rsid w:val="5060BB32"/>
    <w:rsid w:val="506F5BBB"/>
    <w:rsid w:val="507075E8"/>
    <w:rsid w:val="5072F323"/>
    <w:rsid w:val="50B834F7"/>
    <w:rsid w:val="50F81AA9"/>
    <w:rsid w:val="513D9AB6"/>
    <w:rsid w:val="5143BA70"/>
    <w:rsid w:val="514F5421"/>
    <w:rsid w:val="5173F4DE"/>
    <w:rsid w:val="51796AC2"/>
    <w:rsid w:val="5179E92A"/>
    <w:rsid w:val="51D08A30"/>
    <w:rsid w:val="522298A9"/>
    <w:rsid w:val="523ADCFB"/>
    <w:rsid w:val="52A6923A"/>
    <w:rsid w:val="5362140A"/>
    <w:rsid w:val="544DC638"/>
    <w:rsid w:val="545563DA"/>
    <w:rsid w:val="54904275"/>
    <w:rsid w:val="54AAB694"/>
    <w:rsid w:val="54AF2C0D"/>
    <w:rsid w:val="5513D71E"/>
    <w:rsid w:val="5517D32D"/>
    <w:rsid w:val="55BD14AE"/>
    <w:rsid w:val="561220EA"/>
    <w:rsid w:val="565E1AC0"/>
    <w:rsid w:val="5698C988"/>
    <w:rsid w:val="56A5D563"/>
    <w:rsid w:val="571A78B3"/>
    <w:rsid w:val="57403E35"/>
    <w:rsid w:val="576FFE3E"/>
    <w:rsid w:val="58094378"/>
    <w:rsid w:val="5840A878"/>
    <w:rsid w:val="587709D2"/>
    <w:rsid w:val="58DC8800"/>
    <w:rsid w:val="59492A34"/>
    <w:rsid w:val="59868EA7"/>
    <w:rsid w:val="59D20408"/>
    <w:rsid w:val="59E09443"/>
    <w:rsid w:val="59F491A1"/>
    <w:rsid w:val="5A5B67C1"/>
    <w:rsid w:val="5A662235"/>
    <w:rsid w:val="5A77477F"/>
    <w:rsid w:val="5A7FADD3"/>
    <w:rsid w:val="5A80AA8E"/>
    <w:rsid w:val="5AB65EE4"/>
    <w:rsid w:val="5ACD5E27"/>
    <w:rsid w:val="5B1B8BAF"/>
    <w:rsid w:val="5B2EAC49"/>
    <w:rsid w:val="5B2EDBC5"/>
    <w:rsid w:val="5B657ACC"/>
    <w:rsid w:val="5B7F6C77"/>
    <w:rsid w:val="5BB3F1DD"/>
    <w:rsid w:val="5BFF7491"/>
    <w:rsid w:val="5C72EA1E"/>
    <w:rsid w:val="5C8F06D8"/>
    <w:rsid w:val="5CF6D8D6"/>
    <w:rsid w:val="5D29D57E"/>
    <w:rsid w:val="5D67C7E8"/>
    <w:rsid w:val="5DC74928"/>
    <w:rsid w:val="5DC9D60B"/>
    <w:rsid w:val="5DE08375"/>
    <w:rsid w:val="5DE598B6"/>
    <w:rsid w:val="5E344D8C"/>
    <w:rsid w:val="5E428912"/>
    <w:rsid w:val="5E97AC3E"/>
    <w:rsid w:val="5ED4FAF3"/>
    <w:rsid w:val="5F022076"/>
    <w:rsid w:val="5F187DA6"/>
    <w:rsid w:val="5F3ADBD4"/>
    <w:rsid w:val="5F3E6F42"/>
    <w:rsid w:val="5FAD5F8E"/>
    <w:rsid w:val="5FFA9588"/>
    <w:rsid w:val="6001A402"/>
    <w:rsid w:val="60046689"/>
    <w:rsid w:val="604DD2F1"/>
    <w:rsid w:val="60865466"/>
    <w:rsid w:val="60B53064"/>
    <w:rsid w:val="60EEEF57"/>
    <w:rsid w:val="611CDCC9"/>
    <w:rsid w:val="617D7724"/>
    <w:rsid w:val="61B28D3B"/>
    <w:rsid w:val="62A1262A"/>
    <w:rsid w:val="62B1B4C6"/>
    <w:rsid w:val="62B43201"/>
    <w:rsid w:val="62C6860A"/>
    <w:rsid w:val="632CF688"/>
    <w:rsid w:val="63363236"/>
    <w:rsid w:val="639F5342"/>
    <w:rsid w:val="641651FD"/>
    <w:rsid w:val="645F5776"/>
    <w:rsid w:val="64C67EC7"/>
    <w:rsid w:val="64ED7369"/>
    <w:rsid w:val="6501CB91"/>
    <w:rsid w:val="651DCABA"/>
    <w:rsid w:val="652A17FB"/>
    <w:rsid w:val="65355E85"/>
    <w:rsid w:val="653A4438"/>
    <w:rsid w:val="653F7662"/>
    <w:rsid w:val="6545261B"/>
    <w:rsid w:val="654E4196"/>
    <w:rsid w:val="65948439"/>
    <w:rsid w:val="65F21A4C"/>
    <w:rsid w:val="65F8B77C"/>
    <w:rsid w:val="664C7539"/>
    <w:rsid w:val="66958CD7"/>
    <w:rsid w:val="6697A407"/>
    <w:rsid w:val="66A6FE83"/>
    <w:rsid w:val="66BEF7F0"/>
    <w:rsid w:val="6703EEDF"/>
    <w:rsid w:val="673EA3A4"/>
    <w:rsid w:val="6743DB25"/>
    <w:rsid w:val="67BF9F9C"/>
    <w:rsid w:val="67E62EF8"/>
    <w:rsid w:val="67E7223B"/>
    <w:rsid w:val="681834DB"/>
    <w:rsid w:val="68445000"/>
    <w:rsid w:val="687745F8"/>
    <w:rsid w:val="68C10ACD"/>
    <w:rsid w:val="68D96AA6"/>
    <w:rsid w:val="68DD4DA6"/>
    <w:rsid w:val="68EF54F3"/>
    <w:rsid w:val="6961F12A"/>
    <w:rsid w:val="6A437C2C"/>
    <w:rsid w:val="6A640030"/>
    <w:rsid w:val="6A8776FC"/>
    <w:rsid w:val="6ABFDB5E"/>
    <w:rsid w:val="6B7B594A"/>
    <w:rsid w:val="6B835AAA"/>
    <w:rsid w:val="6B8AE12F"/>
    <w:rsid w:val="6B9AD003"/>
    <w:rsid w:val="6BCC75E3"/>
    <w:rsid w:val="6BD26F32"/>
    <w:rsid w:val="6BE0045B"/>
    <w:rsid w:val="6BE7596E"/>
    <w:rsid w:val="6BFFD60A"/>
    <w:rsid w:val="6C39DF09"/>
    <w:rsid w:val="6C5A7C34"/>
    <w:rsid w:val="6C6963E4"/>
    <w:rsid w:val="6C8E4B62"/>
    <w:rsid w:val="6C92E6A1"/>
    <w:rsid w:val="6CD6302D"/>
    <w:rsid w:val="6CEBF0E7"/>
    <w:rsid w:val="6D0FFBD6"/>
    <w:rsid w:val="6D6BC7DA"/>
    <w:rsid w:val="6D8E7059"/>
    <w:rsid w:val="6D8EF30E"/>
    <w:rsid w:val="6D93742B"/>
    <w:rsid w:val="6DF5B5B8"/>
    <w:rsid w:val="6E2035FF"/>
    <w:rsid w:val="6E42ABAD"/>
    <w:rsid w:val="6E64FA1D"/>
    <w:rsid w:val="6F5B3A4B"/>
    <w:rsid w:val="6F674B1E"/>
    <w:rsid w:val="6F889228"/>
    <w:rsid w:val="6F8A95AD"/>
    <w:rsid w:val="6FAE248D"/>
    <w:rsid w:val="6FD580E9"/>
    <w:rsid w:val="6FFE4F8B"/>
    <w:rsid w:val="7026D794"/>
    <w:rsid w:val="702D05A3"/>
    <w:rsid w:val="70810569"/>
    <w:rsid w:val="70A8C571"/>
    <w:rsid w:val="70CC0568"/>
    <w:rsid w:val="71386A33"/>
    <w:rsid w:val="71849D66"/>
    <w:rsid w:val="71D47117"/>
    <w:rsid w:val="71E4D952"/>
    <w:rsid w:val="726622D7"/>
    <w:rsid w:val="7268F386"/>
    <w:rsid w:val="7276618F"/>
    <w:rsid w:val="727CA808"/>
    <w:rsid w:val="730A185C"/>
    <w:rsid w:val="7318E9EF"/>
    <w:rsid w:val="733783E4"/>
    <w:rsid w:val="73581E08"/>
    <w:rsid w:val="736D383A"/>
    <w:rsid w:val="739DACCE"/>
    <w:rsid w:val="744A103A"/>
    <w:rsid w:val="745C35D0"/>
    <w:rsid w:val="7483BFC7"/>
    <w:rsid w:val="748F279F"/>
    <w:rsid w:val="74D07263"/>
    <w:rsid w:val="74F2C0D3"/>
    <w:rsid w:val="753F3FA6"/>
    <w:rsid w:val="75747147"/>
    <w:rsid w:val="76045372"/>
    <w:rsid w:val="761642E0"/>
    <w:rsid w:val="76AA4947"/>
    <w:rsid w:val="76CF30A8"/>
    <w:rsid w:val="76D51BBA"/>
    <w:rsid w:val="76F55C0F"/>
    <w:rsid w:val="77295ADB"/>
    <w:rsid w:val="7755DAA7"/>
    <w:rsid w:val="7775E8C8"/>
    <w:rsid w:val="777C422B"/>
    <w:rsid w:val="7789F0CE"/>
    <w:rsid w:val="77AB75F0"/>
    <w:rsid w:val="77BA85B8"/>
    <w:rsid w:val="77BC4B25"/>
    <w:rsid w:val="7865ED25"/>
    <w:rsid w:val="7869E934"/>
    <w:rsid w:val="788B4D05"/>
    <w:rsid w:val="78A7256E"/>
    <w:rsid w:val="78BB72B0"/>
    <w:rsid w:val="78BFB558"/>
    <w:rsid w:val="78D2C12F"/>
    <w:rsid w:val="7918128C"/>
    <w:rsid w:val="792D017F"/>
    <w:rsid w:val="794725FB"/>
    <w:rsid w:val="798D068E"/>
    <w:rsid w:val="79C5E2F2"/>
    <w:rsid w:val="79DD66C7"/>
    <w:rsid w:val="7A4097EF"/>
    <w:rsid w:val="7A677104"/>
    <w:rsid w:val="7A6C8EBA"/>
    <w:rsid w:val="7AC9BB84"/>
    <w:rsid w:val="7ACA4864"/>
    <w:rsid w:val="7B0B9E46"/>
    <w:rsid w:val="7B0EB273"/>
    <w:rsid w:val="7B20341E"/>
    <w:rsid w:val="7B25A529"/>
    <w:rsid w:val="7B300CA7"/>
    <w:rsid w:val="7B3F3CC5"/>
    <w:rsid w:val="7B57FF80"/>
    <w:rsid w:val="7B65F967"/>
    <w:rsid w:val="7B674219"/>
    <w:rsid w:val="7BA0F27E"/>
    <w:rsid w:val="7BCFFAB9"/>
    <w:rsid w:val="7C38EC97"/>
    <w:rsid w:val="7C453887"/>
    <w:rsid w:val="7C66B03D"/>
    <w:rsid w:val="7C86D39E"/>
    <w:rsid w:val="7CBFCE04"/>
    <w:rsid w:val="7D32BCC5"/>
    <w:rsid w:val="7D4A1AC3"/>
    <w:rsid w:val="7D573644"/>
    <w:rsid w:val="7D82E7C3"/>
    <w:rsid w:val="7DD0B299"/>
    <w:rsid w:val="7DE0F151"/>
    <w:rsid w:val="7E0151AE"/>
    <w:rsid w:val="7E17B784"/>
    <w:rsid w:val="7E20DD97"/>
    <w:rsid w:val="7E5AA077"/>
    <w:rsid w:val="7E7299E4"/>
    <w:rsid w:val="7E8651F6"/>
    <w:rsid w:val="7EE37428"/>
    <w:rsid w:val="7F1C0913"/>
    <w:rsid w:val="7F518A98"/>
    <w:rsid w:val="7F74E9EA"/>
    <w:rsid w:val="7F75D146"/>
    <w:rsid w:val="7F788152"/>
    <w:rsid w:val="7FAE9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CEF76530-49CB-4548-88BE-35CB4C90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567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table" w:styleId="TableGrid">
    <w:name w:val="Table Grid"/>
    <w:basedOn w:val="TableNormal"/>
    <w:uiPriority w:val="39"/>
    <w:qFormat/>
    <w:rsid w:val="00745B2C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C3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ijing@qti.qualcom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2FHT6SDPEKRM-335803755-41235</_dlc_DocId>
    <_dlc_DocIdUrl xmlns="12c87010-54c7-4968-977c-9bb319d35727">
      <Url>https://qualcomm.sharepoint.com/teams/SkyBer/_layouts/15/DocIdRedir.aspx?ID=2FHT6SDPEKRM-335803755-41235</Url>
      <Description>2FHT6SDPEKRM-335803755-41235</Description>
    </_dlc_DocIdUrl>
    <_dlc_DocIdPersistId xmlns="12c87010-54c7-4968-977c-9bb319d35727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26" ma:contentTypeDescription="Create a new document." ma:contentTypeScope="" ma:versionID="2d63d3e82fd5187c5d00abe73e01b2a2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5b9b28b6dd0d7ba7986ac4f289be1f29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12c87010-54c7-4968-977c-9bb319d35727"/>
  </ds:schemaRefs>
</ds:datastoreItem>
</file>

<file path=customXml/itemProps2.xml><?xml version="1.0" encoding="utf-8"?>
<ds:datastoreItem xmlns:ds="http://schemas.openxmlformats.org/officeDocument/2006/customXml" ds:itemID="{8A1DA99D-5C8D-47DD-81C5-B3E16FDBF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8D6F0-610A-42FE-AE4C-2A8E3C455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671</Words>
  <Characters>3826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cp:lastModifiedBy>Peter Gaal</cp:lastModifiedBy>
  <cp:revision>39</cp:revision>
  <cp:lastPrinted>2002-04-23T00:10:00Z</cp:lastPrinted>
  <dcterms:created xsi:type="dcterms:W3CDTF">2021-11-05T16:33:00Z</dcterms:created>
  <dcterms:modified xsi:type="dcterms:W3CDTF">2021-11-06T06:34:00Z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327d43a5-c53e-46bc-bfa3-1cb14f52bb61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